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685" w14:textId="0EAD92B7" w:rsidR="00854317" w:rsidRPr="00604BF5" w:rsidRDefault="00E17197" w:rsidP="00AC5FB1">
      <w:pPr>
        <w:pStyle w:val="BodyText"/>
        <w:spacing w:line="276" w:lineRule="auto"/>
        <w:rPr>
          <w:rFonts w:ascii="Arial" w:hAnsi="Arial" w:cs="Arial"/>
          <w:szCs w:val="22"/>
        </w:rPr>
      </w:pPr>
      <w:r w:rsidRPr="00276D52">
        <w:rPr>
          <w:rFonts w:ascii="Arial" w:hAnsi="Arial" w:cs="Arial"/>
          <w:b/>
          <w:bCs/>
          <w:szCs w:val="22"/>
        </w:rPr>
        <w:t>Hrvatsk</w:t>
      </w:r>
      <w:r w:rsidR="00343A23">
        <w:rPr>
          <w:rFonts w:ascii="Arial" w:hAnsi="Arial" w:cs="Arial"/>
          <w:b/>
          <w:bCs/>
          <w:szCs w:val="22"/>
        </w:rPr>
        <w:t>a</w:t>
      </w:r>
      <w:r w:rsidRPr="00276D52">
        <w:rPr>
          <w:rFonts w:ascii="Arial" w:hAnsi="Arial" w:cs="Arial"/>
          <w:b/>
          <w:bCs/>
          <w:szCs w:val="22"/>
        </w:rPr>
        <w:t xml:space="preserve"> bank</w:t>
      </w:r>
      <w:r w:rsidR="00343A23">
        <w:rPr>
          <w:rFonts w:ascii="Arial" w:hAnsi="Arial" w:cs="Arial"/>
          <w:b/>
          <w:bCs/>
          <w:szCs w:val="22"/>
        </w:rPr>
        <w:t>a</w:t>
      </w:r>
      <w:r w:rsidRPr="00276D52">
        <w:rPr>
          <w:rFonts w:ascii="Arial" w:hAnsi="Arial" w:cs="Arial"/>
          <w:b/>
          <w:bCs/>
          <w:szCs w:val="22"/>
        </w:rPr>
        <w:t xml:space="preserve"> za obnovu i razvitak</w:t>
      </w:r>
      <w:r w:rsidRPr="0014199F">
        <w:rPr>
          <w:rFonts w:ascii="Arial" w:hAnsi="Arial" w:cs="Arial"/>
          <w:szCs w:val="22"/>
        </w:rPr>
        <w:t>, Strossmayerov trg 9, Zagreb, OIB: 26702280390, u ime i za račun Republike Hrvatske</w:t>
      </w:r>
      <w:r w:rsidR="00276D52" w:rsidRPr="0014199F">
        <w:rPr>
          <w:rFonts w:ascii="Arial" w:hAnsi="Arial" w:cs="Arial"/>
          <w:szCs w:val="22"/>
        </w:rPr>
        <w:t>,</w:t>
      </w:r>
      <w:r w:rsidR="00276D52">
        <w:rPr>
          <w:rFonts w:ascii="Arial" w:hAnsi="Arial" w:cs="Arial"/>
          <w:szCs w:val="22"/>
        </w:rPr>
        <w:t xml:space="preserve"> </w:t>
      </w:r>
      <w:r w:rsidR="00101155">
        <w:rPr>
          <w:rFonts w:ascii="Arial" w:hAnsi="Arial" w:cs="Arial"/>
          <w:szCs w:val="22"/>
        </w:rPr>
        <w:t xml:space="preserve">zastupana </w:t>
      </w:r>
      <w:r w:rsidR="00580122">
        <w:rPr>
          <w:rFonts w:ascii="Arial" w:hAnsi="Arial" w:cs="Arial"/>
          <w:szCs w:val="22"/>
        </w:rPr>
        <w:t>po ___________________</w:t>
      </w:r>
      <w:r w:rsidR="00580122" w:rsidRPr="00580122">
        <w:rPr>
          <w:rFonts w:ascii="Arial" w:hAnsi="Arial" w:cs="Arial"/>
          <w:szCs w:val="22"/>
        </w:rPr>
        <w:t xml:space="preserve"> </w:t>
      </w:r>
      <w:r w:rsidR="00854317" w:rsidRPr="00604BF5">
        <w:rPr>
          <w:rFonts w:ascii="Arial" w:hAnsi="Arial" w:cs="Arial"/>
          <w:szCs w:val="22"/>
        </w:rPr>
        <w:t xml:space="preserve">(u daljnjem tekstu: </w:t>
      </w:r>
      <w:r>
        <w:rPr>
          <w:rFonts w:ascii="Arial" w:hAnsi="Arial" w:cs="Arial"/>
          <w:szCs w:val="22"/>
        </w:rPr>
        <w:t>HBOR</w:t>
      </w:r>
      <w:r w:rsidR="00854317" w:rsidRPr="00604BF5">
        <w:rPr>
          <w:rFonts w:ascii="Arial" w:hAnsi="Arial" w:cs="Arial"/>
          <w:szCs w:val="22"/>
        </w:rPr>
        <w:t>)</w:t>
      </w:r>
    </w:p>
    <w:p w14:paraId="7DAF2F99" w14:textId="77777777" w:rsidR="00854317" w:rsidRPr="00604BF5" w:rsidRDefault="00854317" w:rsidP="00AC5FB1">
      <w:pPr>
        <w:pStyle w:val="BodyText"/>
        <w:spacing w:line="276" w:lineRule="auto"/>
        <w:rPr>
          <w:rFonts w:ascii="Arial" w:hAnsi="Arial" w:cs="Arial"/>
          <w:szCs w:val="22"/>
        </w:rPr>
      </w:pPr>
    </w:p>
    <w:p w14:paraId="44C20521" w14:textId="77777777" w:rsidR="00854317" w:rsidRPr="00604BF5" w:rsidRDefault="00854317" w:rsidP="00AC5FB1">
      <w:pPr>
        <w:pStyle w:val="BodyText"/>
        <w:spacing w:line="276" w:lineRule="auto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 xml:space="preserve">i </w:t>
      </w:r>
    </w:p>
    <w:p w14:paraId="624BA943" w14:textId="77777777" w:rsidR="00854317" w:rsidRPr="00604BF5" w:rsidRDefault="00854317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BA96D39" w14:textId="33E225D6" w:rsidR="005A233B" w:rsidRPr="00604BF5" w:rsidRDefault="00854317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604BF5">
        <w:rPr>
          <w:rFonts w:ascii="Arial" w:hAnsi="Arial" w:cs="Arial"/>
          <w:b/>
          <w:sz w:val="22"/>
          <w:szCs w:val="22"/>
          <w:lang w:val="hr-HR"/>
        </w:rPr>
        <w:t>_______________</w:t>
      </w:r>
      <w:r w:rsidR="00493DB6" w:rsidRPr="00604BF5">
        <w:rPr>
          <w:rFonts w:ascii="Arial" w:hAnsi="Arial" w:cs="Arial"/>
          <w:b/>
          <w:sz w:val="22"/>
          <w:szCs w:val="22"/>
          <w:lang w:val="hr-HR"/>
        </w:rPr>
        <w:t xml:space="preserve"> d.d.</w:t>
      </w:r>
      <w:r w:rsidR="00493DB6" w:rsidRPr="00604BF5">
        <w:rPr>
          <w:rFonts w:ascii="Arial" w:hAnsi="Arial" w:cs="Arial"/>
          <w:sz w:val="22"/>
          <w:szCs w:val="22"/>
          <w:lang w:val="hr-HR"/>
        </w:rPr>
        <w:t xml:space="preserve">, </w:t>
      </w:r>
      <w:r w:rsidRPr="00604BF5">
        <w:rPr>
          <w:rFonts w:ascii="Arial" w:hAnsi="Arial" w:cs="Arial"/>
          <w:sz w:val="22"/>
          <w:szCs w:val="22"/>
          <w:lang w:val="hr-HR"/>
        </w:rPr>
        <w:t>__________</w:t>
      </w:r>
      <w:r w:rsidR="008754D4" w:rsidRPr="00604BF5">
        <w:rPr>
          <w:rFonts w:ascii="Arial" w:hAnsi="Arial" w:cs="Arial"/>
          <w:sz w:val="22"/>
          <w:szCs w:val="22"/>
          <w:lang w:val="hr-HR"/>
        </w:rPr>
        <w:t xml:space="preserve">, </w:t>
      </w:r>
      <w:r w:rsidRPr="00604BF5">
        <w:rPr>
          <w:rFonts w:ascii="Arial" w:hAnsi="Arial" w:cs="Arial"/>
          <w:sz w:val="22"/>
          <w:szCs w:val="22"/>
          <w:lang w:val="hr-HR"/>
        </w:rPr>
        <w:t>_____</w:t>
      </w:r>
      <w:r w:rsidR="008754D4" w:rsidRPr="00604BF5">
        <w:rPr>
          <w:rFonts w:ascii="Arial" w:hAnsi="Arial" w:cs="Arial"/>
          <w:sz w:val="22"/>
          <w:szCs w:val="22"/>
          <w:lang w:val="hr-HR"/>
        </w:rPr>
        <w:t xml:space="preserve">_____, </w:t>
      </w:r>
      <w:r w:rsidR="00493DB6" w:rsidRPr="00604BF5">
        <w:rPr>
          <w:rFonts w:ascii="Arial" w:hAnsi="Arial" w:cs="Arial"/>
          <w:sz w:val="22"/>
          <w:szCs w:val="22"/>
          <w:lang w:val="hr-HR"/>
        </w:rPr>
        <w:t xml:space="preserve">OIB: </w:t>
      </w:r>
      <w:r w:rsidRPr="00604BF5">
        <w:rPr>
          <w:rFonts w:ascii="Arial" w:hAnsi="Arial" w:cs="Arial"/>
          <w:sz w:val="22"/>
          <w:szCs w:val="22"/>
          <w:lang w:val="hr-HR"/>
        </w:rPr>
        <w:t>___________</w:t>
      </w:r>
      <w:r w:rsidR="00580122">
        <w:rPr>
          <w:rFonts w:ascii="Arial" w:hAnsi="Arial" w:cs="Arial"/>
          <w:sz w:val="22"/>
          <w:szCs w:val="22"/>
          <w:lang w:val="hr-HR"/>
        </w:rPr>
        <w:t xml:space="preserve">, zastupana po ___________________ </w:t>
      </w:r>
      <w:r w:rsidR="00493DB6" w:rsidRPr="00604BF5">
        <w:rPr>
          <w:rFonts w:ascii="Arial" w:hAnsi="Arial" w:cs="Arial"/>
          <w:sz w:val="22"/>
          <w:szCs w:val="22"/>
          <w:lang w:val="hr-HR"/>
        </w:rPr>
        <w:t>(</w:t>
      </w:r>
      <w:r w:rsidR="00D6050B" w:rsidRPr="00604BF5">
        <w:rPr>
          <w:rFonts w:ascii="Arial" w:hAnsi="Arial" w:cs="Arial"/>
          <w:sz w:val="22"/>
          <w:szCs w:val="22"/>
          <w:lang w:val="hr-HR"/>
        </w:rPr>
        <w:t xml:space="preserve">u </w:t>
      </w:r>
      <w:r w:rsidR="00493DB6" w:rsidRPr="00604BF5">
        <w:rPr>
          <w:rFonts w:ascii="Arial" w:hAnsi="Arial" w:cs="Arial"/>
          <w:sz w:val="22"/>
          <w:szCs w:val="22"/>
          <w:lang w:val="hr-HR"/>
        </w:rPr>
        <w:t>dalj</w:t>
      </w:r>
      <w:r w:rsidR="00D6050B" w:rsidRPr="00604BF5">
        <w:rPr>
          <w:rFonts w:ascii="Arial" w:hAnsi="Arial" w:cs="Arial"/>
          <w:sz w:val="22"/>
          <w:szCs w:val="22"/>
          <w:lang w:val="hr-HR"/>
        </w:rPr>
        <w:t>nj</w:t>
      </w:r>
      <w:r w:rsidR="00493DB6" w:rsidRPr="00604BF5">
        <w:rPr>
          <w:rFonts w:ascii="Arial" w:hAnsi="Arial" w:cs="Arial"/>
          <w:sz w:val="22"/>
          <w:szCs w:val="22"/>
          <w:lang w:val="hr-HR"/>
        </w:rPr>
        <w:t>e</w:t>
      </w:r>
      <w:r w:rsidR="00D6050B" w:rsidRPr="00604BF5">
        <w:rPr>
          <w:rFonts w:ascii="Arial" w:hAnsi="Arial" w:cs="Arial"/>
          <w:sz w:val="22"/>
          <w:szCs w:val="22"/>
          <w:lang w:val="hr-HR"/>
        </w:rPr>
        <w:t>m tekstu</w:t>
      </w:r>
      <w:r w:rsidR="00493DB6" w:rsidRPr="00604BF5">
        <w:rPr>
          <w:rFonts w:ascii="Arial" w:hAnsi="Arial" w:cs="Arial"/>
          <w:sz w:val="22"/>
          <w:szCs w:val="22"/>
          <w:lang w:val="hr-HR"/>
        </w:rPr>
        <w:t xml:space="preserve">: </w:t>
      </w:r>
      <w:r w:rsidR="009263A7">
        <w:rPr>
          <w:rFonts w:ascii="Arial" w:hAnsi="Arial" w:cs="Arial"/>
          <w:sz w:val="22"/>
          <w:szCs w:val="22"/>
          <w:lang w:val="hr-HR"/>
        </w:rPr>
        <w:t xml:space="preserve">Korisnik </w:t>
      </w:r>
      <w:r w:rsidR="00101155">
        <w:rPr>
          <w:rFonts w:ascii="Arial" w:hAnsi="Arial" w:cs="Arial"/>
          <w:sz w:val="22"/>
          <w:szCs w:val="22"/>
          <w:lang w:val="hr-HR"/>
        </w:rPr>
        <w:t>j</w:t>
      </w:r>
      <w:r w:rsidR="009263A7">
        <w:rPr>
          <w:rFonts w:ascii="Arial" w:hAnsi="Arial" w:cs="Arial"/>
          <w:sz w:val="22"/>
          <w:szCs w:val="22"/>
          <w:lang w:val="hr-HR"/>
        </w:rPr>
        <w:t>amstva</w:t>
      </w:r>
      <w:r w:rsidR="00493DB6" w:rsidRPr="00604BF5">
        <w:rPr>
          <w:rFonts w:ascii="Arial" w:hAnsi="Arial" w:cs="Arial"/>
          <w:sz w:val="22"/>
          <w:szCs w:val="22"/>
          <w:lang w:val="hr-HR"/>
        </w:rPr>
        <w:t>)</w:t>
      </w:r>
      <w:r w:rsidR="00B26AA2" w:rsidRPr="00604BF5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BAF5B3B" w14:textId="2A447137" w:rsidR="00101155" w:rsidRPr="00604BF5" w:rsidRDefault="00101155" w:rsidP="00101155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(HBOR i Korisnik jamstva u daljnjem tekstu zajedno: Ugovorne strane)</w:t>
      </w:r>
    </w:p>
    <w:p w14:paraId="7DA5938C" w14:textId="541A5A1E" w:rsidR="00D0237A" w:rsidRPr="00604BF5" w:rsidRDefault="00D0237A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DCFDD2C" w14:textId="77777777" w:rsidR="00B26AA2" w:rsidRPr="00604BF5" w:rsidRDefault="00B26AA2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CF44B2D" w14:textId="77777777" w:rsidR="005A233B" w:rsidRPr="00604BF5" w:rsidRDefault="0030038B" w:rsidP="00AC5FB1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604BF5">
        <w:rPr>
          <w:rFonts w:ascii="Arial" w:hAnsi="Arial" w:cs="Arial"/>
          <w:sz w:val="22"/>
          <w:szCs w:val="22"/>
          <w:lang w:val="hr-HR"/>
        </w:rPr>
        <w:t xml:space="preserve">zaključili su </w:t>
      </w:r>
      <w:r w:rsidR="0008418E" w:rsidRPr="00604BF5">
        <w:rPr>
          <w:rFonts w:ascii="Arial" w:hAnsi="Arial" w:cs="Arial"/>
          <w:sz w:val="22"/>
          <w:szCs w:val="22"/>
          <w:lang w:val="hr-HR"/>
        </w:rPr>
        <w:t xml:space="preserve">u Zagrebu </w:t>
      </w:r>
      <w:r w:rsidR="005A233B" w:rsidRPr="00604BF5">
        <w:rPr>
          <w:rFonts w:ascii="Arial" w:hAnsi="Arial" w:cs="Arial"/>
          <w:sz w:val="22"/>
          <w:szCs w:val="22"/>
          <w:lang w:val="hr-HR"/>
        </w:rPr>
        <w:t xml:space="preserve">dana </w:t>
      </w:r>
      <w:r w:rsidR="0008418E" w:rsidRPr="00604BF5">
        <w:rPr>
          <w:rFonts w:ascii="Arial" w:hAnsi="Arial" w:cs="Arial"/>
          <w:sz w:val="22"/>
          <w:szCs w:val="22"/>
          <w:lang w:val="hr-HR"/>
        </w:rPr>
        <w:t>________</w:t>
      </w:r>
      <w:r w:rsidR="00A93157" w:rsidRPr="00604BF5">
        <w:rPr>
          <w:rFonts w:ascii="Arial" w:hAnsi="Arial" w:cs="Arial"/>
          <w:sz w:val="22"/>
          <w:szCs w:val="22"/>
          <w:lang w:val="hr-HR"/>
        </w:rPr>
        <w:t>__</w:t>
      </w:r>
      <w:r w:rsidR="0008418E" w:rsidRPr="00604BF5">
        <w:rPr>
          <w:rFonts w:ascii="Arial" w:hAnsi="Arial" w:cs="Arial"/>
          <w:sz w:val="22"/>
          <w:szCs w:val="22"/>
          <w:lang w:val="hr-HR"/>
        </w:rPr>
        <w:t xml:space="preserve"> </w:t>
      </w:r>
      <w:r w:rsidR="005A233B" w:rsidRPr="00604BF5">
        <w:rPr>
          <w:rFonts w:ascii="Arial" w:hAnsi="Arial" w:cs="Arial"/>
          <w:sz w:val="22"/>
          <w:szCs w:val="22"/>
          <w:lang w:val="hr-HR"/>
        </w:rPr>
        <w:t>ovaj</w:t>
      </w:r>
    </w:p>
    <w:p w14:paraId="42F4F77B" w14:textId="77777777" w:rsidR="00DC2F86" w:rsidRPr="00604BF5" w:rsidRDefault="00DC2F86" w:rsidP="00AC5FB1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5051F82E" w14:textId="77777777" w:rsidR="00854317" w:rsidRPr="00604BF5" w:rsidRDefault="00854317" w:rsidP="00604BF5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</w:p>
    <w:p w14:paraId="1EFB8926" w14:textId="77777777" w:rsidR="00604BF5" w:rsidRPr="00604BF5" w:rsidRDefault="00604BF5" w:rsidP="00AC5FB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3AACAB5" w14:textId="099E7502" w:rsidR="005A233B" w:rsidRPr="00604BF5" w:rsidRDefault="005A233B" w:rsidP="00AC5FB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604BF5">
        <w:rPr>
          <w:rFonts w:ascii="Arial" w:hAnsi="Arial" w:cs="Arial"/>
          <w:b/>
          <w:sz w:val="22"/>
          <w:szCs w:val="22"/>
          <w:lang w:val="hr-HR"/>
        </w:rPr>
        <w:t xml:space="preserve">UGOVOR O </w:t>
      </w:r>
      <w:r w:rsidR="00854317" w:rsidRPr="00604BF5">
        <w:rPr>
          <w:rFonts w:ascii="Arial" w:hAnsi="Arial" w:cs="Arial"/>
          <w:b/>
          <w:sz w:val="22"/>
          <w:szCs w:val="22"/>
          <w:lang w:val="hr-HR"/>
        </w:rPr>
        <w:t>REGRESNOJ NAPLATI</w:t>
      </w:r>
    </w:p>
    <w:p w14:paraId="7A2F8553" w14:textId="77777777" w:rsidR="005A233B" w:rsidRPr="00604BF5" w:rsidRDefault="00A93157" w:rsidP="00AC5FB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604BF5">
        <w:rPr>
          <w:rFonts w:ascii="Arial" w:hAnsi="Arial" w:cs="Arial"/>
          <w:b/>
          <w:sz w:val="22"/>
          <w:szCs w:val="22"/>
          <w:lang w:val="hr-HR"/>
        </w:rPr>
        <w:t xml:space="preserve">BR. </w:t>
      </w:r>
      <w:r w:rsidR="00854317" w:rsidRPr="00604BF5">
        <w:rPr>
          <w:rFonts w:ascii="Arial" w:hAnsi="Arial" w:cs="Arial"/>
          <w:b/>
          <w:sz w:val="22"/>
          <w:szCs w:val="22"/>
          <w:lang w:val="hr-HR"/>
        </w:rPr>
        <w:t>_______</w:t>
      </w:r>
    </w:p>
    <w:p w14:paraId="5FA6ABB5" w14:textId="1EB80BB9" w:rsidR="00101155" w:rsidRPr="00604BF5" w:rsidRDefault="00101155" w:rsidP="0010115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(u daljnjem tekstu: Ugovor)</w:t>
      </w:r>
    </w:p>
    <w:p w14:paraId="0C1ABFDC" w14:textId="77777777" w:rsidR="005A233B" w:rsidRPr="00604BF5" w:rsidRDefault="005A233B" w:rsidP="00AC5FB1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14:paraId="793F1464" w14:textId="77777777" w:rsidR="00DC2F86" w:rsidRPr="00604BF5" w:rsidRDefault="00DC2F86" w:rsidP="00AC5FB1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14:paraId="03FE2662" w14:textId="48E9B2FA" w:rsidR="005A233B" w:rsidRPr="0067145C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2"/>
          <w:szCs w:val="22"/>
        </w:rPr>
      </w:pPr>
      <w:r w:rsidRPr="0067145C">
        <w:rPr>
          <w:rFonts w:ascii="Arial" w:hAnsi="Arial" w:cs="Arial"/>
          <w:bCs/>
          <w:i w:val="0"/>
          <w:sz w:val="22"/>
          <w:szCs w:val="22"/>
        </w:rPr>
        <w:t>Članak 1.</w:t>
      </w:r>
      <w:r w:rsidR="0067145C" w:rsidRPr="0067145C">
        <w:rPr>
          <w:rFonts w:ascii="Arial" w:hAnsi="Arial" w:cs="Arial"/>
          <w:bCs/>
          <w:i w:val="0"/>
          <w:sz w:val="22"/>
          <w:szCs w:val="22"/>
        </w:rPr>
        <w:t xml:space="preserve"> Preambula</w:t>
      </w:r>
    </w:p>
    <w:p w14:paraId="4813405D" w14:textId="77777777" w:rsidR="00EC17DC" w:rsidRPr="00604BF5" w:rsidRDefault="00EC17DC" w:rsidP="00AC5FB1">
      <w:pPr>
        <w:spacing w:line="276" w:lineRule="auto"/>
        <w:rPr>
          <w:rFonts w:ascii="Arial" w:hAnsi="Arial" w:cs="Arial"/>
          <w:sz w:val="22"/>
          <w:szCs w:val="22"/>
          <w:lang w:val="hr-HR" w:eastAsia="hr-HR"/>
        </w:rPr>
      </w:pPr>
    </w:p>
    <w:p w14:paraId="77A0ACDF" w14:textId="05D254CB" w:rsidR="00431C7E" w:rsidRPr="00604BF5" w:rsidRDefault="002B1AF4" w:rsidP="00C11746">
      <w:pPr>
        <w:pStyle w:val="BodyText"/>
        <w:numPr>
          <w:ilvl w:val="0"/>
          <w:numId w:val="30"/>
        </w:numPr>
        <w:tabs>
          <w:tab w:val="clear" w:pos="7938"/>
        </w:tabs>
        <w:spacing w:line="276" w:lineRule="auto"/>
        <w:rPr>
          <w:rFonts w:ascii="Arial" w:hAnsi="Arial" w:cs="Arial"/>
          <w:szCs w:val="22"/>
          <w:lang w:eastAsia="hr-HR"/>
        </w:rPr>
      </w:pPr>
      <w:r w:rsidRPr="00604BF5">
        <w:rPr>
          <w:rFonts w:ascii="Arial" w:hAnsi="Arial" w:cs="Arial"/>
          <w:szCs w:val="22"/>
        </w:rPr>
        <w:t xml:space="preserve">Ugovorne strane suglasno utvrđuju </w:t>
      </w:r>
      <w:r w:rsidR="00D74099" w:rsidRPr="00604BF5">
        <w:rPr>
          <w:rFonts w:ascii="Arial" w:hAnsi="Arial" w:cs="Arial"/>
          <w:szCs w:val="22"/>
        </w:rPr>
        <w:t>da</w:t>
      </w:r>
      <w:r w:rsidRPr="00604BF5">
        <w:rPr>
          <w:rFonts w:ascii="Arial" w:hAnsi="Arial" w:cs="Arial"/>
          <w:szCs w:val="22"/>
        </w:rPr>
        <w:t xml:space="preserve"> </w:t>
      </w:r>
      <w:r w:rsidR="00D85B76" w:rsidRPr="00604BF5">
        <w:rPr>
          <w:rFonts w:ascii="Arial" w:hAnsi="Arial" w:cs="Arial"/>
          <w:szCs w:val="22"/>
        </w:rPr>
        <w:t xml:space="preserve">je </w:t>
      </w:r>
      <w:r w:rsidR="0092602B" w:rsidRPr="00604BF5">
        <w:rPr>
          <w:rFonts w:ascii="Arial" w:hAnsi="Arial" w:cs="Arial"/>
          <w:szCs w:val="22"/>
        </w:rPr>
        <w:t>______ (</w:t>
      </w:r>
      <w:r w:rsidR="0092602B" w:rsidRPr="00604BF5">
        <w:rPr>
          <w:rFonts w:ascii="Arial" w:hAnsi="Arial" w:cs="Arial"/>
          <w:i/>
          <w:iCs/>
          <w:szCs w:val="22"/>
        </w:rPr>
        <w:t>datum zaključenja</w:t>
      </w:r>
      <w:r w:rsidR="0092602B" w:rsidRPr="00604BF5">
        <w:rPr>
          <w:rFonts w:ascii="Arial" w:hAnsi="Arial" w:cs="Arial"/>
          <w:szCs w:val="22"/>
        </w:rPr>
        <w:t>)</w:t>
      </w:r>
      <w:r w:rsidR="00973268" w:rsidRPr="00604BF5">
        <w:rPr>
          <w:rFonts w:ascii="Arial" w:hAnsi="Arial" w:cs="Arial"/>
          <w:szCs w:val="22"/>
        </w:rPr>
        <w:t>,</w:t>
      </w:r>
      <w:r w:rsidR="00D85B76" w:rsidRPr="00604BF5">
        <w:rPr>
          <w:rFonts w:ascii="Arial" w:hAnsi="Arial" w:cs="Arial"/>
          <w:szCs w:val="22"/>
        </w:rPr>
        <w:t xml:space="preserve"> </w:t>
      </w:r>
      <w:r w:rsidR="00431C7E" w:rsidRPr="00604BF5">
        <w:rPr>
          <w:rFonts w:ascii="Arial" w:hAnsi="Arial" w:cs="Arial"/>
          <w:szCs w:val="22"/>
        </w:rPr>
        <w:t xml:space="preserve">između </w:t>
      </w:r>
      <w:r w:rsidR="001C5ED1">
        <w:rPr>
          <w:rFonts w:ascii="Arial" w:hAnsi="Arial" w:cs="Arial"/>
          <w:szCs w:val="22"/>
        </w:rPr>
        <w:t>HBOR</w:t>
      </w:r>
      <w:r w:rsidR="00440889">
        <w:rPr>
          <w:rFonts w:ascii="Arial" w:hAnsi="Arial" w:cs="Arial"/>
          <w:szCs w:val="22"/>
        </w:rPr>
        <w:t>-a</w:t>
      </w:r>
      <w:r w:rsidR="00431C7E" w:rsidRPr="00604BF5">
        <w:rPr>
          <w:rFonts w:ascii="Arial" w:hAnsi="Arial" w:cs="Arial"/>
          <w:szCs w:val="22"/>
        </w:rPr>
        <w:t xml:space="preserve">, </w:t>
      </w:r>
      <w:r w:rsidR="009263A7">
        <w:rPr>
          <w:rFonts w:ascii="Arial" w:hAnsi="Arial" w:cs="Arial"/>
          <w:szCs w:val="22"/>
        </w:rPr>
        <w:t>Korisnika jamstva</w:t>
      </w:r>
      <w:r w:rsidR="00431C7E" w:rsidRPr="00604BF5">
        <w:rPr>
          <w:rFonts w:ascii="Arial" w:hAnsi="Arial" w:cs="Arial"/>
          <w:szCs w:val="22"/>
        </w:rPr>
        <w:t xml:space="preserve"> i K</w:t>
      </w:r>
      <w:r w:rsidR="009263A7">
        <w:rPr>
          <w:rFonts w:ascii="Arial" w:hAnsi="Arial" w:cs="Arial"/>
          <w:szCs w:val="22"/>
        </w:rPr>
        <w:t>rajnjeg k</w:t>
      </w:r>
      <w:r w:rsidR="00431C7E" w:rsidRPr="00604BF5">
        <w:rPr>
          <w:rFonts w:ascii="Arial" w:hAnsi="Arial" w:cs="Arial"/>
          <w:szCs w:val="22"/>
        </w:rPr>
        <w:t>orisnik</w:t>
      </w:r>
      <w:r w:rsidR="00392A09" w:rsidRPr="00604BF5">
        <w:rPr>
          <w:rFonts w:ascii="Arial" w:hAnsi="Arial" w:cs="Arial"/>
          <w:szCs w:val="22"/>
        </w:rPr>
        <w:t>a</w:t>
      </w:r>
      <w:r w:rsidR="004345E6" w:rsidRPr="00604BF5">
        <w:rPr>
          <w:rFonts w:ascii="Arial" w:hAnsi="Arial" w:cs="Arial"/>
          <w:szCs w:val="22"/>
        </w:rPr>
        <w:t xml:space="preserve"> </w:t>
      </w:r>
      <w:r w:rsidR="001C5ED1" w:rsidRPr="001C5ED1">
        <w:rPr>
          <w:rFonts w:ascii="Arial" w:hAnsi="Arial" w:cs="Arial"/>
          <w:i/>
          <w:iCs/>
          <w:szCs w:val="22"/>
        </w:rPr>
        <w:t>(</w:t>
      </w:r>
      <w:proofErr w:type="spellStart"/>
      <w:r w:rsidR="001C5ED1" w:rsidRPr="001C5ED1">
        <w:rPr>
          <w:rFonts w:ascii="Arial" w:hAnsi="Arial" w:cs="Arial"/>
          <w:i/>
          <w:iCs/>
          <w:szCs w:val="22"/>
        </w:rPr>
        <w:t>ev</w:t>
      </w:r>
      <w:proofErr w:type="spellEnd"/>
      <w:r w:rsidR="001C5ED1" w:rsidRPr="001C5ED1">
        <w:rPr>
          <w:rFonts w:ascii="Arial" w:hAnsi="Arial" w:cs="Arial"/>
          <w:i/>
          <w:iCs/>
          <w:szCs w:val="22"/>
        </w:rPr>
        <w:t>. sudužnik, jamci platci, založni dužnik)</w:t>
      </w:r>
      <w:r w:rsidR="001C5ED1" w:rsidRPr="001C5ED1">
        <w:rPr>
          <w:rFonts w:ascii="Arial" w:hAnsi="Arial" w:cs="Arial"/>
          <w:szCs w:val="22"/>
        </w:rPr>
        <w:t xml:space="preserve"> </w:t>
      </w:r>
      <w:r w:rsidR="00431C7E" w:rsidRPr="00604BF5">
        <w:rPr>
          <w:rFonts w:ascii="Arial" w:hAnsi="Arial" w:cs="Arial"/>
          <w:szCs w:val="22"/>
        </w:rPr>
        <w:t>zaključen</w:t>
      </w:r>
      <w:r w:rsidR="00431C7E" w:rsidRPr="00604BF5" w:rsidDel="003927B6">
        <w:rPr>
          <w:rFonts w:ascii="Arial" w:hAnsi="Arial" w:cs="Arial"/>
          <w:szCs w:val="22"/>
        </w:rPr>
        <w:t xml:space="preserve"> </w:t>
      </w:r>
      <w:r w:rsidR="003927B6" w:rsidRPr="00604BF5">
        <w:rPr>
          <w:rFonts w:ascii="Arial" w:hAnsi="Arial" w:cs="Arial"/>
          <w:szCs w:val="22"/>
        </w:rPr>
        <w:t>Ugovor o jamstvu</w:t>
      </w:r>
      <w:r w:rsidR="00854317" w:rsidRPr="00604BF5">
        <w:rPr>
          <w:rFonts w:ascii="Arial" w:hAnsi="Arial" w:cs="Arial"/>
          <w:szCs w:val="22"/>
        </w:rPr>
        <w:t xml:space="preserve"> br. ______ </w:t>
      </w:r>
      <w:r w:rsidRPr="00604BF5">
        <w:rPr>
          <w:rFonts w:ascii="Arial" w:hAnsi="Arial" w:cs="Arial"/>
          <w:szCs w:val="22"/>
        </w:rPr>
        <w:t xml:space="preserve">od </w:t>
      </w:r>
      <w:r w:rsidR="00854317" w:rsidRPr="00604BF5">
        <w:rPr>
          <w:rFonts w:ascii="Arial" w:hAnsi="Arial" w:cs="Arial"/>
          <w:szCs w:val="22"/>
        </w:rPr>
        <w:t>_________</w:t>
      </w:r>
      <w:r w:rsidR="00AA5DA4" w:rsidRPr="00604BF5">
        <w:rPr>
          <w:rFonts w:ascii="Arial" w:hAnsi="Arial" w:cs="Arial"/>
          <w:szCs w:val="22"/>
        </w:rPr>
        <w:t xml:space="preserve"> </w:t>
      </w:r>
      <w:r w:rsidR="004B2CEE" w:rsidRPr="00604BF5">
        <w:rPr>
          <w:rFonts w:ascii="Arial" w:hAnsi="Arial" w:cs="Arial"/>
          <w:szCs w:val="22"/>
        </w:rPr>
        <w:t>(</w:t>
      </w:r>
      <w:r w:rsidRPr="00604BF5">
        <w:rPr>
          <w:rFonts w:ascii="Arial" w:hAnsi="Arial" w:cs="Arial"/>
          <w:szCs w:val="22"/>
        </w:rPr>
        <w:t xml:space="preserve">u daljnjem tekstu: </w:t>
      </w:r>
      <w:r w:rsidR="003927B6" w:rsidRPr="00604BF5">
        <w:rPr>
          <w:rFonts w:ascii="Arial" w:hAnsi="Arial" w:cs="Arial"/>
          <w:szCs w:val="22"/>
        </w:rPr>
        <w:t>Ugovor o jamstvu</w:t>
      </w:r>
      <w:r w:rsidRPr="00604BF5">
        <w:rPr>
          <w:rFonts w:ascii="Arial" w:hAnsi="Arial" w:cs="Arial"/>
          <w:szCs w:val="22"/>
        </w:rPr>
        <w:t>),</w:t>
      </w:r>
      <w:r w:rsidR="004345E6" w:rsidRPr="00604BF5">
        <w:rPr>
          <w:rFonts w:ascii="Arial" w:hAnsi="Arial" w:cs="Arial"/>
          <w:szCs w:val="22"/>
        </w:rPr>
        <w:t xml:space="preserve"> </w:t>
      </w:r>
      <w:r w:rsidR="00392A09" w:rsidRPr="00604BF5">
        <w:rPr>
          <w:rFonts w:ascii="Arial" w:hAnsi="Arial" w:cs="Arial"/>
          <w:szCs w:val="22"/>
        </w:rPr>
        <w:t>kojim se reguliraju prava i obveze ugovornih strana u odnosu na Jamstvo</w:t>
      </w:r>
      <w:r w:rsidR="000A23DA">
        <w:rPr>
          <w:rFonts w:ascii="Arial" w:hAnsi="Arial" w:cs="Arial"/>
          <w:szCs w:val="22"/>
        </w:rPr>
        <w:t>,</w:t>
      </w:r>
      <w:r w:rsidR="00AD5C83">
        <w:rPr>
          <w:rFonts w:ascii="Arial" w:hAnsi="Arial" w:cs="Arial"/>
          <w:szCs w:val="22"/>
        </w:rPr>
        <w:t xml:space="preserve"> kojim se </w:t>
      </w:r>
      <w:r w:rsidR="005F357C">
        <w:rPr>
          <w:rFonts w:ascii="Arial" w:hAnsi="Arial" w:cs="Arial"/>
          <w:szCs w:val="22"/>
        </w:rPr>
        <w:t>HBOR</w:t>
      </w:r>
      <w:r w:rsidR="00392A09" w:rsidRPr="00604BF5">
        <w:rPr>
          <w:rFonts w:ascii="Arial" w:hAnsi="Arial" w:cs="Arial"/>
          <w:szCs w:val="22"/>
        </w:rPr>
        <w:t xml:space="preserve"> </w:t>
      </w:r>
      <w:r w:rsidR="005F357C">
        <w:rPr>
          <w:rFonts w:ascii="Arial" w:hAnsi="Arial" w:cs="Arial"/>
          <w:szCs w:val="22"/>
        </w:rPr>
        <w:t>Korisniku jamstva</w:t>
      </w:r>
      <w:r w:rsidR="00AD5C83" w:rsidRPr="00AD5C83">
        <w:rPr>
          <w:rFonts w:ascii="Arial" w:hAnsi="Arial" w:cs="Arial"/>
          <w:szCs w:val="22"/>
        </w:rPr>
        <w:t xml:space="preserve"> </w:t>
      </w:r>
      <w:r w:rsidR="00AD5C83">
        <w:rPr>
          <w:rFonts w:ascii="Arial" w:hAnsi="Arial" w:cs="Arial"/>
          <w:szCs w:val="22"/>
        </w:rPr>
        <w:t xml:space="preserve">obvezao </w:t>
      </w:r>
      <w:r w:rsidR="00AD5C83" w:rsidRPr="00AD5C83">
        <w:rPr>
          <w:rFonts w:ascii="Arial" w:hAnsi="Arial" w:cs="Arial"/>
          <w:szCs w:val="22"/>
        </w:rPr>
        <w:t xml:space="preserve">na prvi pisani poziv, bezuvjetno i bez prigovora, isplatiti </w:t>
      </w:r>
      <w:r w:rsidR="002338CF">
        <w:rPr>
          <w:rFonts w:ascii="Arial" w:hAnsi="Arial" w:cs="Arial"/>
          <w:szCs w:val="22"/>
        </w:rPr>
        <w:t xml:space="preserve">_______ </w:t>
      </w:r>
      <w:r w:rsidR="00AD5C83" w:rsidRPr="00AD5C83">
        <w:rPr>
          <w:rFonts w:ascii="Arial" w:hAnsi="Arial" w:cs="Arial"/>
          <w:szCs w:val="22"/>
        </w:rPr>
        <w:t xml:space="preserve">% dospjele nenaplaćene tražbine na ime glavnice Kredita iz Ugovora o kreditu, što iznosi najviše ________ </w:t>
      </w:r>
      <w:r w:rsidR="00AD5C83" w:rsidRPr="00B96A93">
        <w:rPr>
          <w:rFonts w:ascii="Arial" w:hAnsi="Arial" w:cs="Arial"/>
          <w:szCs w:val="22"/>
        </w:rPr>
        <w:t>eura</w:t>
      </w:r>
      <w:r w:rsidR="00AD5C83" w:rsidRPr="00545048">
        <w:rPr>
          <w:rFonts w:ascii="Arial" w:hAnsi="Arial" w:cs="Arial"/>
          <w:i/>
          <w:iCs/>
          <w:szCs w:val="22"/>
        </w:rPr>
        <w:t xml:space="preserve"> </w:t>
      </w:r>
      <w:r w:rsidR="00AD5C83" w:rsidRPr="00AD5C83">
        <w:rPr>
          <w:rFonts w:ascii="Arial" w:hAnsi="Arial" w:cs="Arial"/>
          <w:szCs w:val="22"/>
        </w:rPr>
        <w:t>(slovima: ___________), ako K</w:t>
      </w:r>
      <w:r w:rsidR="00545048">
        <w:rPr>
          <w:rFonts w:ascii="Arial" w:hAnsi="Arial" w:cs="Arial"/>
          <w:szCs w:val="22"/>
        </w:rPr>
        <w:t>rajnji k</w:t>
      </w:r>
      <w:r w:rsidR="00AD5C83" w:rsidRPr="00AD5C83">
        <w:rPr>
          <w:rFonts w:ascii="Arial" w:hAnsi="Arial" w:cs="Arial"/>
          <w:szCs w:val="22"/>
        </w:rPr>
        <w:t>orisnik ne ispuni svoje dospjele obveze iz Ugovora o kreditu.</w:t>
      </w:r>
    </w:p>
    <w:p w14:paraId="6F6E1C74" w14:textId="77777777" w:rsidR="00C1063D" w:rsidRPr="00604BF5" w:rsidRDefault="00C1063D" w:rsidP="00557EA7">
      <w:pPr>
        <w:pStyle w:val="BodyText"/>
        <w:tabs>
          <w:tab w:val="clear" w:pos="7938"/>
        </w:tabs>
        <w:spacing w:line="276" w:lineRule="auto"/>
        <w:ind w:left="357"/>
        <w:rPr>
          <w:rFonts w:ascii="Arial" w:hAnsi="Arial" w:cs="Arial"/>
          <w:szCs w:val="22"/>
          <w:lang w:eastAsia="hr-HR"/>
        </w:rPr>
      </w:pPr>
    </w:p>
    <w:p w14:paraId="5D9AC647" w14:textId="281D38D7" w:rsidR="00B505F4" w:rsidRDefault="00B505F4" w:rsidP="00204B7C">
      <w:pPr>
        <w:pStyle w:val="BodyText"/>
        <w:numPr>
          <w:ilvl w:val="0"/>
          <w:numId w:val="30"/>
        </w:numPr>
        <w:tabs>
          <w:tab w:val="clear" w:pos="7938"/>
        </w:tabs>
        <w:spacing w:line="276" w:lineRule="auto"/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</w:pPr>
      <w:r>
        <w:rPr>
          <w:rFonts w:ascii="Arial" w:hAnsi="Arial" w:cs="Arial"/>
          <w:szCs w:val="22"/>
          <w:lang w:eastAsia="hr-HR"/>
        </w:rPr>
        <w:t xml:space="preserve">Ugovorne strane suglasno utvrđuju da je </w:t>
      </w:r>
      <w:r w:rsidR="001D5266">
        <w:rPr>
          <w:rFonts w:ascii="Arial" w:hAnsi="Arial" w:cs="Arial"/>
          <w:szCs w:val="22"/>
          <w:lang w:eastAsia="hr-HR"/>
        </w:rPr>
        <w:t>Korisnik jamstva</w:t>
      </w:r>
      <w:r w:rsidRPr="0067145C">
        <w:rPr>
          <w:rFonts w:ascii="Arial" w:hAnsi="Arial" w:cs="Arial"/>
          <w:szCs w:val="22"/>
          <w:lang w:eastAsia="hr-HR"/>
        </w:rPr>
        <w:t xml:space="preserve">, sukladno </w:t>
      </w:r>
      <w:r w:rsidRPr="00F64857">
        <w:rPr>
          <w:rFonts w:ascii="Arial" w:hAnsi="Arial" w:cs="Arial"/>
          <w:szCs w:val="22"/>
          <w:lang w:eastAsia="hr-HR"/>
        </w:rPr>
        <w:t>člank</w:t>
      </w:r>
      <w:r w:rsidR="00C15A87">
        <w:rPr>
          <w:rFonts w:ascii="Arial" w:hAnsi="Arial" w:cs="Arial"/>
          <w:szCs w:val="22"/>
          <w:lang w:eastAsia="hr-HR"/>
        </w:rPr>
        <w:t>u</w:t>
      </w:r>
      <w:r w:rsidRPr="00F64857">
        <w:rPr>
          <w:rFonts w:ascii="Arial" w:hAnsi="Arial" w:cs="Arial"/>
          <w:szCs w:val="22"/>
          <w:lang w:eastAsia="hr-HR"/>
        </w:rPr>
        <w:t xml:space="preserve"> 3.</w:t>
      </w:r>
      <w:r w:rsidRPr="0067145C">
        <w:rPr>
          <w:rFonts w:ascii="Arial" w:hAnsi="Arial" w:cs="Arial"/>
          <w:szCs w:val="22"/>
          <w:lang w:eastAsia="hr-HR"/>
        </w:rPr>
        <w:t xml:space="preserve"> Ugovora o jamstvu, dostavio HBOR-u _______ </w:t>
      </w:r>
      <w:r w:rsidRPr="00B505F4">
        <w:rPr>
          <w:rFonts w:ascii="Arial" w:hAnsi="Arial" w:cs="Arial"/>
          <w:i/>
          <w:iCs/>
          <w:szCs w:val="22"/>
          <w:lang w:eastAsia="hr-HR"/>
        </w:rPr>
        <w:t>(datum)</w:t>
      </w:r>
      <w:r w:rsidRPr="0067145C">
        <w:rPr>
          <w:rFonts w:ascii="Arial" w:hAnsi="Arial" w:cs="Arial"/>
          <w:szCs w:val="22"/>
          <w:lang w:eastAsia="hr-HR"/>
        </w:rPr>
        <w:t xml:space="preserve"> Poziv na plaćanje po jamstvu br. _______ te </w:t>
      </w:r>
      <w:r w:rsidR="00376C19"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&lt;</w:t>
      </w:r>
      <w:r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da je __________ (datum) dostavio HBOR-u izvadak iz poslovnih knjiga </w:t>
      </w:r>
      <w:r w:rsidR="005906CF"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Korisnika jamstva</w:t>
      </w:r>
      <w:r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 sa stanjem dospjelih nenaplaćenih tražbina na ime glavnice Kredita na Dan obračuna za isplatu u iznosu od </w:t>
      </w:r>
      <w:r w:rsidR="00C15A87"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__________</w:t>
      </w:r>
      <w:r w:rsidR="00C15A87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(valuta)</w:t>
      </w:r>
      <w:r w:rsidR="00C15A87"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 (u slučaju </w:t>
      </w:r>
      <w:r w:rsidR="00C15A87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pod </w:t>
      </w:r>
      <w:r w:rsidR="00C15A87" w:rsidRP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čl. 3. st. (5) pod b) Ugovora o jamstvu</w:t>
      </w:r>
      <w:r w:rsidR="00376C1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.&gt;</w:t>
      </w:r>
    </w:p>
    <w:p w14:paraId="142A438B" w14:textId="1D64E3A2" w:rsidR="00376C19" w:rsidRPr="00376C19" w:rsidRDefault="00BC2A32" w:rsidP="00BC2A32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</w:pPr>
      <w:r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&lt;da je __________ (datum) dostavio HBOR-u </w:t>
      </w:r>
      <w:r w:rsid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pisanu izjavu </w:t>
      </w:r>
      <w:r w:rsidR="003521E9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iz članka 3. st. </w:t>
      </w:r>
      <w:r w:rsidR="000E2AC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(5) pod c) Ugovora o jamstvu </w:t>
      </w:r>
      <w:r w:rsid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i izvadak iz poslovnih knjiga Korisnika jamstva sa stanjem </w:t>
      </w:r>
      <w:r w:rsidR="007F61DB" w:rsidRP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dospjelih nenaplaćenih tražbina na ime glavnice Kredita na Dan obračuna u iznosu od __________(valuta) (u slučaju</w:t>
      </w:r>
      <w:r w:rsidR="00EF3EFA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 pod</w:t>
      </w:r>
      <w:r w:rsidR="007F61DB" w:rsidRP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 xml:space="preserve"> čl. 3. st. (5) pod </w:t>
      </w:r>
      <w:r w:rsid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c</w:t>
      </w:r>
      <w:r w:rsidR="007F61DB" w:rsidRPr="007F61DB">
        <w:rPr>
          <w:rFonts w:ascii="Arial" w:hAnsi="Arial" w:cs="Arial"/>
          <w:i/>
          <w:iCs/>
          <w:color w:val="2E74B5" w:themeColor="accent1" w:themeShade="BF"/>
          <w:szCs w:val="22"/>
          <w:lang w:eastAsia="hr-HR"/>
        </w:rPr>
        <w:t>) Ugovora o jamstvu.&gt;</w:t>
      </w:r>
    </w:p>
    <w:p w14:paraId="7CAF384D" w14:textId="77777777" w:rsidR="000A23DA" w:rsidRPr="0067145C" w:rsidRDefault="000A23DA" w:rsidP="000A23DA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  <w:lang w:eastAsia="hr-HR"/>
        </w:rPr>
      </w:pPr>
    </w:p>
    <w:p w14:paraId="3E44AC59" w14:textId="4DA2F823" w:rsidR="00C1063D" w:rsidRPr="00604BF5" w:rsidRDefault="00C1063D" w:rsidP="00204B7C">
      <w:pPr>
        <w:pStyle w:val="BodyText"/>
        <w:numPr>
          <w:ilvl w:val="0"/>
          <w:numId w:val="30"/>
        </w:numPr>
        <w:tabs>
          <w:tab w:val="clear" w:pos="7938"/>
        </w:tabs>
        <w:spacing w:line="276" w:lineRule="auto"/>
        <w:rPr>
          <w:rFonts w:ascii="Arial" w:hAnsi="Arial" w:cs="Arial"/>
          <w:szCs w:val="22"/>
          <w:lang w:eastAsia="hr-HR"/>
        </w:rPr>
      </w:pPr>
      <w:r w:rsidRPr="00604BF5">
        <w:rPr>
          <w:rFonts w:ascii="Arial" w:hAnsi="Arial" w:cs="Arial"/>
          <w:szCs w:val="22"/>
          <w:lang w:eastAsia="hr-HR"/>
        </w:rPr>
        <w:t>Svi pojmovi navedeni velikim početnim slovima u ovom Ugovoru imaju istovjetno značenje kao i u Ugovoru o jamstvu, osim ako je ovim Ugovorom izričito drugačije određeno.</w:t>
      </w:r>
    </w:p>
    <w:p w14:paraId="48567E0F" w14:textId="67750D83" w:rsidR="000E2ACB" w:rsidRDefault="000E2ACB" w:rsidP="005827DB"/>
    <w:p w14:paraId="10943868" w14:textId="574B6CC7" w:rsidR="000E2ACB" w:rsidRDefault="000E2ACB" w:rsidP="000E2ACB">
      <w:pPr>
        <w:rPr>
          <w:lang w:val="hr-HR" w:eastAsia="hr-HR"/>
        </w:rPr>
      </w:pPr>
    </w:p>
    <w:p w14:paraId="518032B5" w14:textId="392ECE35" w:rsidR="005A233B" w:rsidRPr="0067145C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2"/>
          <w:szCs w:val="22"/>
        </w:rPr>
      </w:pPr>
      <w:r w:rsidRPr="0067145C">
        <w:rPr>
          <w:rFonts w:ascii="Arial" w:hAnsi="Arial" w:cs="Arial"/>
          <w:bCs/>
          <w:i w:val="0"/>
          <w:sz w:val="22"/>
          <w:szCs w:val="22"/>
        </w:rPr>
        <w:lastRenderedPageBreak/>
        <w:t>Članak 2.</w:t>
      </w:r>
      <w:r w:rsidR="0067145C" w:rsidRPr="0067145C">
        <w:rPr>
          <w:rFonts w:ascii="Arial" w:hAnsi="Arial" w:cs="Arial"/>
          <w:bCs/>
          <w:i w:val="0"/>
          <w:sz w:val="22"/>
          <w:szCs w:val="22"/>
        </w:rPr>
        <w:t xml:space="preserve"> Isplata po Jamstvu </w:t>
      </w:r>
    </w:p>
    <w:p w14:paraId="589B1CE8" w14:textId="77777777" w:rsidR="00BA5E9A" w:rsidRPr="00C135E9" w:rsidRDefault="00BA5E9A" w:rsidP="0067145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8DB1CC7" w14:textId="0E41A320" w:rsidR="001E20DC" w:rsidRPr="00C135E9" w:rsidRDefault="00737C51" w:rsidP="0067145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HBOR</w:t>
      </w:r>
      <w:r w:rsidR="005420BE" w:rsidRPr="00C135E9" w:rsidDel="005420BE">
        <w:rPr>
          <w:rFonts w:ascii="Arial" w:hAnsi="Arial" w:cs="Arial"/>
          <w:sz w:val="22"/>
          <w:szCs w:val="22"/>
          <w:lang w:val="hr-HR"/>
        </w:rPr>
        <w:t xml:space="preserve"> </w:t>
      </w:r>
      <w:r w:rsidR="001D60D1" w:rsidRPr="00C135E9">
        <w:rPr>
          <w:rFonts w:ascii="Arial" w:hAnsi="Arial" w:cs="Arial"/>
          <w:sz w:val="22"/>
          <w:szCs w:val="22"/>
          <w:lang w:val="hr-HR"/>
        </w:rPr>
        <w:t xml:space="preserve">se </w:t>
      </w:r>
      <w:r w:rsidR="0061167C" w:rsidRPr="00C135E9">
        <w:rPr>
          <w:rFonts w:ascii="Arial" w:hAnsi="Arial" w:cs="Arial"/>
          <w:sz w:val="22"/>
          <w:szCs w:val="22"/>
          <w:lang w:val="hr-HR"/>
        </w:rPr>
        <w:t xml:space="preserve">obvezuje isplatiti </w:t>
      </w:r>
      <w:r>
        <w:rPr>
          <w:rFonts w:ascii="Arial" w:hAnsi="Arial" w:cs="Arial"/>
          <w:sz w:val="22"/>
          <w:szCs w:val="22"/>
          <w:lang w:val="hr-HR"/>
        </w:rPr>
        <w:t>Korisniku jamstva</w:t>
      </w:r>
      <w:r w:rsidR="0061167C" w:rsidRPr="00C135E9">
        <w:rPr>
          <w:rFonts w:ascii="Arial" w:hAnsi="Arial" w:cs="Arial"/>
          <w:sz w:val="22"/>
          <w:szCs w:val="22"/>
          <w:lang w:val="hr-HR"/>
        </w:rPr>
        <w:t xml:space="preserve"> </w:t>
      </w:r>
      <w:r w:rsidR="001C5ED1">
        <w:rPr>
          <w:rFonts w:ascii="Arial" w:hAnsi="Arial" w:cs="Arial"/>
          <w:sz w:val="22"/>
          <w:szCs w:val="22"/>
          <w:lang w:val="hr-HR"/>
        </w:rPr>
        <w:t xml:space="preserve">po Jamstvu </w:t>
      </w:r>
      <w:r w:rsidR="000109F2" w:rsidRPr="00C135E9">
        <w:rPr>
          <w:rFonts w:ascii="Arial" w:hAnsi="Arial" w:cs="Arial"/>
          <w:sz w:val="22"/>
          <w:szCs w:val="22"/>
          <w:lang w:val="hr-HR"/>
        </w:rPr>
        <w:t xml:space="preserve">iznos </w:t>
      </w:r>
      <w:r w:rsidR="0061167C" w:rsidRPr="00C135E9">
        <w:rPr>
          <w:rFonts w:ascii="Arial" w:hAnsi="Arial" w:cs="Arial"/>
          <w:sz w:val="22"/>
          <w:szCs w:val="22"/>
          <w:lang w:val="hr-HR"/>
        </w:rPr>
        <w:t xml:space="preserve">od </w:t>
      </w:r>
      <w:r w:rsidR="00D74099" w:rsidRPr="00C135E9">
        <w:rPr>
          <w:rFonts w:ascii="Arial" w:hAnsi="Arial" w:cs="Arial"/>
          <w:sz w:val="22"/>
          <w:szCs w:val="22"/>
          <w:lang w:val="hr-HR"/>
        </w:rPr>
        <w:t>____________</w:t>
      </w:r>
      <w:r w:rsidR="001D60D1" w:rsidRPr="00C135E9">
        <w:rPr>
          <w:rFonts w:ascii="Arial" w:hAnsi="Arial" w:cs="Arial"/>
          <w:sz w:val="22"/>
          <w:szCs w:val="22"/>
          <w:lang w:val="hr-HR"/>
        </w:rPr>
        <w:t xml:space="preserve"> </w:t>
      </w:r>
      <w:r w:rsidR="00580122" w:rsidRPr="00C135E9">
        <w:rPr>
          <w:rFonts w:ascii="Arial" w:hAnsi="Arial" w:cs="Arial"/>
          <w:sz w:val="22"/>
          <w:szCs w:val="22"/>
          <w:lang w:val="hr-HR"/>
        </w:rPr>
        <w:t xml:space="preserve">(slovima: ___________) </w:t>
      </w:r>
      <w:r w:rsidR="001D60D1" w:rsidRPr="00737C51">
        <w:rPr>
          <w:rFonts w:ascii="Arial" w:hAnsi="Arial" w:cs="Arial"/>
          <w:sz w:val="22"/>
          <w:szCs w:val="22"/>
          <w:lang w:val="hr-HR"/>
        </w:rPr>
        <w:t>eura</w:t>
      </w:r>
      <w:r w:rsidR="0067145C" w:rsidRPr="00C135E9">
        <w:rPr>
          <w:rFonts w:ascii="Arial" w:hAnsi="Arial" w:cs="Arial"/>
          <w:sz w:val="22"/>
          <w:szCs w:val="22"/>
          <w:lang w:val="hr-HR"/>
        </w:rPr>
        <w:t xml:space="preserve">, </w:t>
      </w:r>
      <w:r w:rsidR="000A23DA" w:rsidRPr="00C135E9">
        <w:rPr>
          <w:rFonts w:ascii="Arial" w:hAnsi="Arial" w:cs="Arial"/>
          <w:sz w:val="22"/>
          <w:szCs w:val="22"/>
          <w:lang w:val="hr-HR"/>
        </w:rPr>
        <w:t>najkasnije do ____________</w:t>
      </w:r>
      <w:r w:rsidR="00003F6D" w:rsidRPr="00C135E9">
        <w:rPr>
          <w:rFonts w:ascii="Arial" w:hAnsi="Arial" w:cs="Arial"/>
          <w:sz w:val="22"/>
          <w:szCs w:val="22"/>
          <w:lang w:val="hr-HR"/>
        </w:rPr>
        <w:t>,</w:t>
      </w:r>
      <w:r w:rsidR="000A23DA" w:rsidRPr="00C135E9">
        <w:rPr>
          <w:rFonts w:ascii="Arial" w:hAnsi="Arial" w:cs="Arial"/>
          <w:sz w:val="22"/>
          <w:szCs w:val="22"/>
          <w:lang w:val="hr-HR"/>
        </w:rPr>
        <w:t xml:space="preserve"> u korist računa broj: ___________, model: ________, poziv na broj: ____________, uz opis plaćanja: _______________.</w:t>
      </w:r>
      <w:r w:rsidR="00580122" w:rsidRPr="00C135E9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 </w:t>
      </w:r>
    </w:p>
    <w:p w14:paraId="026AC3AE" w14:textId="77777777" w:rsidR="00F60FC5" w:rsidRDefault="00F60FC5" w:rsidP="005827DB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047EBC6" w14:textId="77777777" w:rsidR="00E250BD" w:rsidRDefault="00E250BD" w:rsidP="00E250BD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767FD99" w14:textId="77777777" w:rsidR="006A678D" w:rsidRDefault="005A233B" w:rsidP="00557E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7145C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E250BD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Pr="0067145C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6A678D">
        <w:rPr>
          <w:rFonts w:ascii="Arial" w:hAnsi="Arial" w:cs="Arial"/>
          <w:b/>
          <w:bCs/>
          <w:sz w:val="22"/>
          <w:szCs w:val="22"/>
          <w:lang w:val="hr-HR"/>
        </w:rPr>
        <w:t xml:space="preserve"> Naknada </w:t>
      </w:r>
      <w:r w:rsidR="004A0291">
        <w:rPr>
          <w:rFonts w:ascii="Arial" w:hAnsi="Arial" w:cs="Arial"/>
          <w:b/>
          <w:bCs/>
          <w:sz w:val="22"/>
          <w:szCs w:val="22"/>
          <w:lang w:val="hr-HR"/>
        </w:rPr>
        <w:t>T</w:t>
      </w:r>
      <w:r w:rsidR="006A678D">
        <w:rPr>
          <w:rFonts w:ascii="Arial" w:hAnsi="Arial" w:cs="Arial"/>
          <w:b/>
          <w:bCs/>
          <w:sz w:val="22"/>
          <w:szCs w:val="22"/>
          <w:lang w:val="hr-HR"/>
        </w:rPr>
        <w:t>roškova</w:t>
      </w:r>
      <w:r w:rsidR="004A0291">
        <w:rPr>
          <w:rFonts w:ascii="Arial" w:hAnsi="Arial" w:cs="Arial"/>
          <w:b/>
          <w:bCs/>
          <w:sz w:val="22"/>
          <w:szCs w:val="22"/>
          <w:lang w:val="hr-HR"/>
        </w:rPr>
        <w:t xml:space="preserve"> prisilne naplate</w:t>
      </w:r>
    </w:p>
    <w:p w14:paraId="6B78C04E" w14:textId="77777777" w:rsidR="00E95145" w:rsidRDefault="00E95145" w:rsidP="00557E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2765591" w14:textId="77777777" w:rsidR="009844E2" w:rsidRPr="00E95145" w:rsidRDefault="00172945" w:rsidP="00F64857">
      <w:pPr>
        <w:pStyle w:val="ListParagraph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bookmarkStart w:id="0" w:name="_Hlk51187945"/>
      <w:r w:rsidRPr="008A456C">
        <w:rPr>
          <w:rFonts w:ascii="Arial" w:hAnsi="Arial" w:cs="Arial"/>
          <w:color w:val="000000"/>
          <w:sz w:val="22"/>
          <w:szCs w:val="22"/>
          <w:lang w:val="hr-HR"/>
        </w:rPr>
        <w:t>Ugovorne strane suglasno utvrđuju da je, n</w:t>
      </w:r>
      <w:r w:rsidR="006A678D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a zahtjev </w:t>
      </w:r>
      <w:r w:rsidR="005179CF">
        <w:rPr>
          <w:rFonts w:ascii="Arial" w:hAnsi="Arial" w:cs="Arial"/>
          <w:color w:val="000000"/>
          <w:sz w:val="22"/>
          <w:szCs w:val="22"/>
          <w:lang w:val="hr-HR"/>
        </w:rPr>
        <w:t>Korisni</w:t>
      </w:r>
      <w:r w:rsidR="0031523A">
        <w:rPr>
          <w:rFonts w:ascii="Arial" w:hAnsi="Arial" w:cs="Arial"/>
          <w:color w:val="000000"/>
          <w:sz w:val="22"/>
          <w:szCs w:val="22"/>
          <w:lang w:val="hr-HR"/>
        </w:rPr>
        <w:t>k</w:t>
      </w:r>
      <w:r w:rsidR="005179CF">
        <w:rPr>
          <w:rFonts w:ascii="Arial" w:hAnsi="Arial" w:cs="Arial"/>
          <w:color w:val="000000"/>
          <w:sz w:val="22"/>
          <w:szCs w:val="22"/>
          <w:lang w:val="hr-HR"/>
        </w:rPr>
        <w:t>a jamstva</w:t>
      </w:r>
      <w:r w:rsidR="006A678D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 w:rsidR="005179CF">
        <w:rPr>
          <w:rFonts w:ascii="Arial" w:hAnsi="Arial" w:cs="Arial"/>
          <w:color w:val="000000"/>
          <w:sz w:val="22"/>
          <w:szCs w:val="22"/>
          <w:lang w:val="hr-HR"/>
        </w:rPr>
        <w:t>HBOR</w:t>
      </w:r>
      <w:r w:rsidR="006A678D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>duž</w:t>
      </w:r>
      <w:r w:rsidR="005179CF">
        <w:rPr>
          <w:rFonts w:ascii="Arial" w:hAnsi="Arial" w:cs="Arial"/>
          <w:color w:val="000000"/>
          <w:sz w:val="22"/>
          <w:szCs w:val="22"/>
          <w:lang w:val="hr-HR"/>
        </w:rPr>
        <w:t>a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>n</w:t>
      </w:r>
      <w:r w:rsidR="004A0291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4A0291" w:rsidRPr="009844E2">
        <w:rPr>
          <w:rFonts w:ascii="Arial" w:hAnsi="Arial" w:cs="Arial"/>
          <w:color w:val="000000"/>
          <w:sz w:val="22"/>
          <w:szCs w:val="22"/>
          <w:lang w:val="hr-HR"/>
        </w:rPr>
        <w:t>sukladno odredbama Ugovora o jamstvu i ovog Ugovora</w:t>
      </w:r>
      <w:r w:rsidR="004A0291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4A0291"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naknaditi </w:t>
      </w:r>
      <w:r w:rsidR="005179CF">
        <w:rPr>
          <w:rFonts w:ascii="Arial" w:hAnsi="Arial" w:cs="Arial"/>
          <w:color w:val="000000"/>
          <w:sz w:val="22"/>
          <w:szCs w:val="22"/>
          <w:lang w:val="hr-HR"/>
        </w:rPr>
        <w:t>Korisniku jamstva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___</w:t>
      </w:r>
      <w:r w:rsidR="00E95145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>(</w:t>
      </w:r>
      <w:r w:rsidR="006A678D" w:rsidRPr="009844E2">
        <w:rPr>
          <w:rFonts w:ascii="Arial" w:hAnsi="Arial" w:cs="Arial"/>
          <w:i/>
          <w:iCs/>
          <w:color w:val="000000"/>
          <w:sz w:val="22"/>
          <w:szCs w:val="22"/>
          <w:lang w:val="hr-HR"/>
        </w:rPr>
        <w:t>sukladno udjelu iznosa plaćanja po Jamstvu u ukupnom nenaplaćenom dugu po Ugovoru o kreditu</w:t>
      </w:r>
      <w:r w:rsidR="009844E2" w:rsidRPr="009844E2">
        <w:rPr>
          <w:rFonts w:ascii="Arial" w:hAnsi="Arial" w:cs="Arial"/>
          <w:i/>
          <w:iCs/>
          <w:color w:val="000000"/>
          <w:sz w:val="22"/>
          <w:szCs w:val="22"/>
          <w:lang w:val="hr-HR"/>
        </w:rPr>
        <w:t xml:space="preserve"> na </w:t>
      </w:r>
      <w:r w:rsidR="00C9319E">
        <w:rPr>
          <w:rFonts w:ascii="Arial" w:hAnsi="Arial" w:cs="Arial"/>
          <w:i/>
          <w:iCs/>
          <w:color w:val="000000"/>
          <w:sz w:val="22"/>
          <w:szCs w:val="22"/>
          <w:lang w:val="hr-HR"/>
        </w:rPr>
        <w:t>D</w:t>
      </w:r>
      <w:r w:rsidR="009844E2" w:rsidRPr="009844E2">
        <w:rPr>
          <w:rFonts w:ascii="Arial" w:hAnsi="Arial" w:cs="Arial"/>
          <w:i/>
          <w:iCs/>
          <w:color w:val="000000"/>
          <w:sz w:val="22"/>
          <w:szCs w:val="22"/>
          <w:lang w:val="hr-HR"/>
        </w:rPr>
        <w:t>an obračuna za isplatu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)% Troškova prisilne naplate pod uvjetom da je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Korisnik jamstva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za takve Troškove prisilne naplate pribavio prethodnu pisanu suglasnost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HBOR-a</w:t>
      </w:r>
      <w:r w:rsidR="006A678D" w:rsidRPr="009844E2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="009844E2" w:rsidRPr="00E95145">
        <w:rPr>
          <w:rFonts w:ascii="Arial" w:hAnsi="Arial" w:cs="Arial"/>
          <w:sz w:val="22"/>
          <w:szCs w:val="22"/>
        </w:rPr>
        <w:t xml:space="preserve"> </w:t>
      </w:r>
      <w:r w:rsidR="009844E2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Smatrat će se da je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Korisnik jamstva</w:t>
      </w:r>
      <w:r w:rsidR="009844E2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 pribavio prethodnu pisanu suglasnost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HBOR-a</w:t>
      </w:r>
      <w:r w:rsidR="009844E2"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 kad se radi o Troškovima prisilne naplate nastalim uslijed radnji poduzetih po uputi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HBOR-a</w:t>
      </w:r>
      <w:r w:rsidR="009844E2" w:rsidRPr="008A456C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14:paraId="60BD5E6F" w14:textId="77777777" w:rsidR="00F60FC5" w:rsidRDefault="00F60FC5" w:rsidP="00F60FC5">
      <w:pPr>
        <w:pStyle w:val="ListParagraph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5BDCC275" w14:textId="77777777" w:rsidR="00172945" w:rsidRPr="00B22DAA" w:rsidRDefault="00172945" w:rsidP="00F64857">
      <w:pPr>
        <w:pStyle w:val="ListParagraph"/>
        <w:spacing w:line="276" w:lineRule="auto"/>
        <w:ind w:left="284"/>
        <w:jc w:val="both"/>
        <w:rPr>
          <w:lang w:val="hr-HR"/>
        </w:rPr>
      </w:pPr>
      <w:r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Radi izbjegavanja svake dvojbe, u navedene troškove ulaze i troškovi koji proizlaze iz postupaka u kojima je </w:t>
      </w:r>
      <w:r w:rsidR="00C15CB3">
        <w:rPr>
          <w:rFonts w:ascii="Arial" w:hAnsi="Arial" w:cs="Arial"/>
          <w:color w:val="000000"/>
          <w:sz w:val="22"/>
          <w:szCs w:val="22"/>
          <w:lang w:val="hr-HR"/>
        </w:rPr>
        <w:t>Korisnik jamstva</w:t>
      </w:r>
      <w:r w:rsidRPr="008A456C">
        <w:rPr>
          <w:rFonts w:ascii="Arial" w:hAnsi="Arial" w:cs="Arial"/>
          <w:color w:val="000000"/>
          <w:sz w:val="22"/>
          <w:szCs w:val="22"/>
          <w:lang w:val="hr-HR"/>
        </w:rPr>
        <w:t xml:space="preserve"> pasivna strana (tuženik, ovršenik, itd.), a koji su povezani s tražbinama nastalim temeljem Ugovora o kreditu i Ugovora o jamstvu.</w:t>
      </w:r>
    </w:p>
    <w:p w14:paraId="3F1CDF31" w14:textId="77777777" w:rsidR="009844E2" w:rsidRPr="006A678D" w:rsidRDefault="009844E2" w:rsidP="00F64857">
      <w:pPr>
        <w:pStyle w:val="ListParagraph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51AB28BA" w14:textId="77777777" w:rsidR="006A678D" w:rsidRPr="00E06E64" w:rsidRDefault="006A678D" w:rsidP="00F64857">
      <w:pPr>
        <w:pStyle w:val="ListParagraph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A678D">
        <w:rPr>
          <w:rFonts w:ascii="Arial" w:hAnsi="Arial" w:cs="Arial"/>
          <w:color w:val="000000"/>
          <w:sz w:val="22"/>
          <w:szCs w:val="22"/>
          <w:lang w:val="hr-HR"/>
        </w:rPr>
        <w:t xml:space="preserve">Troškovi prisilne naplate se iskazuju i isplaćuju u valuti u kojoj ih je </w:t>
      </w:r>
      <w:r w:rsidR="003910EA">
        <w:rPr>
          <w:rFonts w:ascii="Arial" w:hAnsi="Arial" w:cs="Arial"/>
          <w:color w:val="000000"/>
          <w:sz w:val="22"/>
          <w:szCs w:val="22"/>
          <w:lang w:val="hr-HR"/>
        </w:rPr>
        <w:t>Korisnik jamstva</w:t>
      </w:r>
      <w:r w:rsidRPr="006A678D">
        <w:rPr>
          <w:rFonts w:ascii="Arial" w:hAnsi="Arial" w:cs="Arial"/>
          <w:color w:val="000000"/>
          <w:sz w:val="22"/>
          <w:szCs w:val="22"/>
          <w:lang w:val="hr-HR"/>
        </w:rPr>
        <w:t xml:space="preserve"> platio ili po zahtjevu </w:t>
      </w:r>
      <w:r w:rsidR="0031523A">
        <w:rPr>
          <w:rFonts w:ascii="Arial" w:hAnsi="Arial" w:cs="Arial"/>
          <w:color w:val="000000"/>
          <w:sz w:val="22"/>
          <w:szCs w:val="22"/>
          <w:lang w:val="hr-HR"/>
        </w:rPr>
        <w:t>Korisnika jamstva</w:t>
      </w:r>
      <w:r w:rsidRPr="006A678D">
        <w:rPr>
          <w:rFonts w:ascii="Arial" w:hAnsi="Arial" w:cs="Arial"/>
          <w:color w:val="000000"/>
          <w:sz w:val="22"/>
          <w:szCs w:val="22"/>
          <w:lang w:val="hr-HR"/>
        </w:rPr>
        <w:t xml:space="preserve"> u </w:t>
      </w:r>
      <w:r w:rsidR="00D41A4F">
        <w:rPr>
          <w:rFonts w:ascii="Arial" w:hAnsi="Arial" w:cs="Arial"/>
          <w:color w:val="000000"/>
          <w:sz w:val="22"/>
          <w:szCs w:val="22"/>
          <w:lang w:val="hr-HR"/>
        </w:rPr>
        <w:t>valuti Kredita</w:t>
      </w:r>
      <w:r w:rsidRPr="006A678D">
        <w:rPr>
          <w:rFonts w:ascii="Arial" w:hAnsi="Arial" w:cs="Arial"/>
          <w:color w:val="000000"/>
          <w:sz w:val="22"/>
          <w:szCs w:val="22"/>
          <w:lang w:val="hr-HR"/>
        </w:rPr>
        <w:t>.</w:t>
      </w:r>
      <w:bookmarkEnd w:id="0"/>
    </w:p>
    <w:p w14:paraId="2E463DD0" w14:textId="77777777" w:rsidR="006A678D" w:rsidRDefault="006A678D" w:rsidP="005827DB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AFBE576" w14:textId="77777777" w:rsidR="005827DB" w:rsidRDefault="005827DB" w:rsidP="005827DB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2C8D9E6" w14:textId="57BE3106" w:rsidR="00105F48" w:rsidRPr="0067145C" w:rsidRDefault="005A233B" w:rsidP="00E250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7145C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D16980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67145C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67145C" w:rsidRPr="0067145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proofErr w:type="spellStart"/>
      <w:r w:rsidR="0067145C">
        <w:rPr>
          <w:rFonts w:ascii="Arial" w:hAnsi="Arial" w:cs="Arial"/>
          <w:b/>
          <w:bCs/>
          <w:sz w:val="22"/>
          <w:szCs w:val="22"/>
          <w:lang w:val="hr-HR"/>
        </w:rPr>
        <w:t>Subrogacija</w:t>
      </w:r>
      <w:proofErr w:type="spellEnd"/>
    </w:p>
    <w:p w14:paraId="76DE6072" w14:textId="77777777" w:rsidR="00DC2F86" w:rsidRPr="00604BF5" w:rsidRDefault="00DC2F86" w:rsidP="00AC5FB1">
      <w:pPr>
        <w:spacing w:line="276" w:lineRule="auto"/>
        <w:rPr>
          <w:rFonts w:ascii="Arial" w:hAnsi="Arial" w:cs="Arial"/>
          <w:sz w:val="22"/>
          <w:szCs w:val="22"/>
          <w:lang w:val="hr-HR" w:eastAsia="hr-HR"/>
        </w:rPr>
      </w:pPr>
    </w:p>
    <w:p w14:paraId="2DE77695" w14:textId="041A5292" w:rsidR="009E3262" w:rsidRDefault="009844E2" w:rsidP="00F64857">
      <w:pPr>
        <w:pStyle w:val="ListParagraph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E95145">
        <w:rPr>
          <w:rFonts w:ascii="Arial" w:hAnsi="Arial" w:cs="Arial"/>
          <w:color w:val="000000"/>
          <w:sz w:val="22"/>
          <w:szCs w:val="22"/>
          <w:lang w:val="hr-HR"/>
        </w:rPr>
        <w:t xml:space="preserve">Ugovorne strane suglasno ugovaraju da će trenutkom isplate po Jamstvu na </w:t>
      </w:r>
      <w:r w:rsidR="003E4249">
        <w:rPr>
          <w:rFonts w:ascii="Arial" w:hAnsi="Arial" w:cs="Arial"/>
          <w:color w:val="000000"/>
          <w:sz w:val="22"/>
          <w:szCs w:val="22"/>
          <w:lang w:val="hr-HR"/>
        </w:rPr>
        <w:t>HBOR</w:t>
      </w:r>
      <w:r w:rsidRPr="00E95145">
        <w:rPr>
          <w:rFonts w:ascii="Arial" w:hAnsi="Arial" w:cs="Arial"/>
          <w:color w:val="000000"/>
          <w:sz w:val="22"/>
          <w:szCs w:val="22"/>
          <w:lang w:val="hr-HR"/>
        </w:rPr>
        <w:t xml:space="preserve"> prijeći sve tražbine po Ugovoru o kreditu zajedno sa sporednim pravima, uključujući u razmjernom dijelu instrument</w:t>
      </w:r>
      <w:r w:rsidR="006C3750">
        <w:rPr>
          <w:rFonts w:ascii="Arial" w:hAnsi="Arial" w:cs="Arial"/>
          <w:color w:val="000000"/>
          <w:sz w:val="22"/>
          <w:szCs w:val="22"/>
          <w:lang w:val="hr-HR"/>
        </w:rPr>
        <w:t>i</w:t>
      </w:r>
      <w:r w:rsidRPr="00E95145">
        <w:rPr>
          <w:rFonts w:ascii="Arial" w:hAnsi="Arial" w:cs="Arial"/>
          <w:color w:val="000000"/>
          <w:sz w:val="22"/>
          <w:szCs w:val="22"/>
          <w:lang w:val="hr-HR"/>
        </w:rPr>
        <w:t xml:space="preserve"> osiguranja</w:t>
      </w:r>
      <w:r w:rsidR="00855C75">
        <w:rPr>
          <w:rFonts w:ascii="Arial" w:hAnsi="Arial" w:cs="Arial"/>
          <w:color w:val="000000"/>
          <w:sz w:val="22"/>
          <w:szCs w:val="22"/>
          <w:lang w:val="hr-HR"/>
        </w:rPr>
        <w:t xml:space="preserve"> koji su Ugovorom o kreditu ugovoreni u korist </w:t>
      </w:r>
      <w:r w:rsidR="00D30F59">
        <w:rPr>
          <w:rFonts w:ascii="Arial" w:hAnsi="Arial" w:cs="Arial"/>
          <w:color w:val="000000"/>
          <w:sz w:val="22"/>
          <w:szCs w:val="22"/>
          <w:lang w:val="hr-HR"/>
        </w:rPr>
        <w:t>Korisnika jamstva</w:t>
      </w:r>
      <w:r w:rsidRPr="00E95145">
        <w:rPr>
          <w:rFonts w:ascii="Arial" w:hAnsi="Arial" w:cs="Arial"/>
          <w:color w:val="000000"/>
          <w:sz w:val="22"/>
          <w:szCs w:val="22"/>
          <w:lang w:val="hr-HR"/>
        </w:rPr>
        <w:t>, i to do visine iznosa isplaćenog po Jamstvu</w:t>
      </w:r>
      <w:r w:rsidR="006510CE" w:rsidRPr="00604BF5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6DBE3BEA" w14:textId="360D6DA1" w:rsidR="00172945" w:rsidRDefault="00172945" w:rsidP="00F64857">
      <w:pPr>
        <w:pStyle w:val="ListParagraph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C338970" w14:textId="00DE62F1" w:rsidR="00172945" w:rsidRPr="00604BF5" w:rsidRDefault="009844E2" w:rsidP="00F64857">
      <w:pPr>
        <w:pStyle w:val="ListParagraph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Ugovorne strane suglasno ugovaraju da će trenutkom isplate Troškova prisilne naplate </w:t>
      </w:r>
      <w:r w:rsidR="00D30F59">
        <w:rPr>
          <w:rFonts w:ascii="Arial" w:hAnsi="Arial" w:cs="Arial"/>
          <w:color w:val="000000"/>
          <w:sz w:val="22"/>
          <w:szCs w:val="22"/>
          <w:lang w:val="hr-HR"/>
        </w:rPr>
        <w:t>Korisniku jamstva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, na </w:t>
      </w:r>
      <w:r w:rsidR="00D30F59">
        <w:rPr>
          <w:rFonts w:ascii="Arial" w:hAnsi="Arial" w:cs="Arial"/>
          <w:color w:val="000000"/>
          <w:sz w:val="22"/>
          <w:szCs w:val="22"/>
          <w:lang w:val="hr-HR"/>
        </w:rPr>
        <w:t>HBOR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prijeći sve tražbine po Ugovoru o kreditu zajedno sa sporednim pravima, uključujući u razmjernom dijelu instrument</w:t>
      </w:r>
      <w:r w:rsidR="00CD32B6">
        <w:rPr>
          <w:rFonts w:ascii="Arial" w:hAnsi="Arial" w:cs="Arial"/>
          <w:color w:val="000000"/>
          <w:sz w:val="22"/>
          <w:szCs w:val="22"/>
          <w:lang w:val="hr-HR"/>
        </w:rPr>
        <w:t>i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 xml:space="preserve"> osiguranja</w:t>
      </w:r>
      <w:r w:rsidR="00855C75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855C75" w:rsidRPr="00855C75">
        <w:rPr>
          <w:rFonts w:ascii="Arial" w:hAnsi="Arial" w:cs="Arial"/>
          <w:color w:val="000000"/>
          <w:sz w:val="22"/>
          <w:szCs w:val="22"/>
          <w:lang w:val="hr-HR"/>
        </w:rPr>
        <w:t xml:space="preserve">koji su Ugovorom o kreditu ugovoreni u korist </w:t>
      </w:r>
      <w:r w:rsidR="00AE4F58">
        <w:rPr>
          <w:rFonts w:ascii="Arial" w:hAnsi="Arial" w:cs="Arial"/>
          <w:color w:val="000000"/>
          <w:sz w:val="22"/>
          <w:szCs w:val="22"/>
          <w:lang w:val="hr-HR"/>
        </w:rPr>
        <w:t>Korisnika jamstva</w:t>
      </w:r>
      <w:r w:rsidRPr="009844E2">
        <w:rPr>
          <w:rFonts w:ascii="Arial" w:hAnsi="Arial" w:cs="Arial"/>
          <w:color w:val="000000"/>
          <w:sz w:val="22"/>
          <w:szCs w:val="22"/>
          <w:lang w:val="hr-HR"/>
        </w:rPr>
        <w:t>, i to do visine iznosa isplaćenih Troškova prisilne naplate.</w:t>
      </w:r>
    </w:p>
    <w:p w14:paraId="6AA43B1C" w14:textId="77777777" w:rsidR="00604BF5" w:rsidRDefault="00604BF5" w:rsidP="005827DB">
      <w:pPr>
        <w:spacing w:line="276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6B8F051" w14:textId="77777777" w:rsidR="005827DB" w:rsidRPr="00604BF5" w:rsidRDefault="005827DB" w:rsidP="005827DB">
      <w:pPr>
        <w:spacing w:line="276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0BBD98E0" w14:textId="793E5545" w:rsidR="009E3262" w:rsidRPr="0067145C" w:rsidRDefault="009E3262" w:rsidP="009E3262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67145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Članak </w:t>
      </w:r>
      <w:r w:rsidR="00D16980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5</w:t>
      </w:r>
      <w:r w:rsidRPr="0067145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.</w:t>
      </w:r>
      <w:r w:rsidR="0067145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 Ustup radi ispunjenja</w:t>
      </w:r>
    </w:p>
    <w:p w14:paraId="6B8FDB6E" w14:textId="77777777" w:rsidR="009E3262" w:rsidRPr="00604BF5" w:rsidRDefault="009E3262" w:rsidP="00557EA7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3BCFC89" w14:textId="32EA9E11" w:rsidR="009E3262" w:rsidRPr="00204B7C" w:rsidRDefault="009E3262" w:rsidP="00F64857">
      <w:pPr>
        <w:pStyle w:val="ListParagraph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Ovim Ugovorom </w:t>
      </w:r>
      <w:r w:rsidR="006A5EC2">
        <w:rPr>
          <w:rFonts w:ascii="Arial" w:hAnsi="Arial" w:cs="Arial"/>
          <w:color w:val="000000"/>
          <w:sz w:val="22"/>
          <w:szCs w:val="22"/>
          <w:lang w:val="hr-HR"/>
        </w:rPr>
        <w:t>HBOR</w:t>
      </w:r>
      <w:r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 ustup</w:t>
      </w:r>
      <w:r w:rsidR="00557EA7" w:rsidRPr="00204B7C">
        <w:rPr>
          <w:rFonts w:ascii="Arial" w:hAnsi="Arial" w:cs="Arial"/>
          <w:color w:val="000000"/>
          <w:sz w:val="22"/>
          <w:szCs w:val="22"/>
          <w:lang w:val="hr-HR"/>
        </w:rPr>
        <w:t>a</w:t>
      </w:r>
      <w:r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 radi ispunjenja </w:t>
      </w:r>
      <w:r w:rsidR="006A5EC2">
        <w:rPr>
          <w:rFonts w:ascii="Arial" w:hAnsi="Arial" w:cs="Arial"/>
          <w:color w:val="000000"/>
          <w:sz w:val="22"/>
          <w:szCs w:val="22"/>
          <w:lang w:val="hr-HR"/>
        </w:rPr>
        <w:t>Korisniku jamstva</w:t>
      </w:r>
      <w:r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172945">
        <w:rPr>
          <w:rFonts w:ascii="Arial" w:hAnsi="Arial" w:cs="Arial"/>
          <w:color w:val="000000"/>
          <w:sz w:val="22"/>
          <w:szCs w:val="22"/>
          <w:lang w:val="hr-HR"/>
        </w:rPr>
        <w:t>t</w:t>
      </w:r>
      <w:r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ražbinu iz članka </w:t>
      </w:r>
      <w:r w:rsidR="00D16980">
        <w:rPr>
          <w:rFonts w:ascii="Arial" w:hAnsi="Arial" w:cs="Arial"/>
          <w:color w:val="000000"/>
          <w:sz w:val="22"/>
          <w:szCs w:val="22"/>
          <w:lang w:val="hr-HR"/>
        </w:rPr>
        <w:t>4</w:t>
      </w:r>
      <w:r w:rsidR="00557EA7"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. ovog Ugovora </w:t>
      </w:r>
      <w:r w:rsidR="006510CE"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uvećanu za pripadajuću zakonsku zateznu kamatu koja teče od dana isplate po Jamstvu pa do namirenja </w:t>
      </w:r>
      <w:r w:rsidR="006A5EC2">
        <w:rPr>
          <w:rFonts w:ascii="Arial" w:hAnsi="Arial" w:cs="Arial"/>
          <w:color w:val="000000"/>
          <w:sz w:val="22"/>
          <w:szCs w:val="22"/>
          <w:lang w:val="hr-HR"/>
        </w:rPr>
        <w:t>HBOR-a</w:t>
      </w:r>
      <w:r w:rsidR="00580122" w:rsidRPr="00204B7C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A04D90" w:rsidRPr="00204B7C">
        <w:rPr>
          <w:rFonts w:ascii="Arial" w:hAnsi="Arial" w:cs="Arial"/>
          <w:sz w:val="22"/>
          <w:szCs w:val="22"/>
          <w:lang w:val="hr-HR"/>
        </w:rPr>
        <w:t xml:space="preserve">te time ovlašćuje </w:t>
      </w:r>
      <w:r w:rsidR="006A5EC2">
        <w:rPr>
          <w:rFonts w:ascii="Arial" w:hAnsi="Arial" w:cs="Arial"/>
          <w:sz w:val="22"/>
          <w:szCs w:val="22"/>
          <w:lang w:val="hr-HR"/>
        </w:rPr>
        <w:t>Korisnika jamstva</w:t>
      </w:r>
      <w:r w:rsidR="000A23DA" w:rsidRPr="00204B7C">
        <w:rPr>
          <w:rFonts w:ascii="Arial" w:hAnsi="Arial" w:cs="Arial"/>
          <w:sz w:val="22"/>
          <w:szCs w:val="22"/>
          <w:lang w:val="hr-HR"/>
        </w:rPr>
        <w:t xml:space="preserve"> </w:t>
      </w:r>
      <w:r w:rsidR="00A04D90" w:rsidRPr="00204B7C">
        <w:rPr>
          <w:rFonts w:ascii="Arial" w:hAnsi="Arial" w:cs="Arial"/>
          <w:sz w:val="22"/>
          <w:szCs w:val="22"/>
          <w:lang w:val="hr-HR"/>
        </w:rPr>
        <w:t>da poduzme sve potrebne radnje u cilju naplate</w:t>
      </w:r>
      <w:r w:rsidR="000A23DA" w:rsidRPr="00204B7C">
        <w:rPr>
          <w:rFonts w:ascii="Arial" w:hAnsi="Arial" w:cs="Arial"/>
          <w:sz w:val="22"/>
          <w:szCs w:val="22"/>
          <w:lang w:val="hr-HR"/>
        </w:rPr>
        <w:t xml:space="preserve"> predmetne tražbine</w:t>
      </w:r>
      <w:r w:rsidR="00A04D90" w:rsidRPr="00204B7C">
        <w:rPr>
          <w:rFonts w:ascii="Arial" w:hAnsi="Arial" w:cs="Arial"/>
          <w:sz w:val="22"/>
          <w:szCs w:val="22"/>
          <w:lang w:val="hr-HR"/>
        </w:rPr>
        <w:t>, što uključuje posebice, ali ne isključivo, pokretanje odgovarajućih izvansudskih i sudskih postupaka radi namirenja tražbine</w:t>
      </w:r>
      <w:r w:rsidR="009B0995">
        <w:rPr>
          <w:rFonts w:ascii="Arial" w:hAnsi="Arial" w:cs="Arial"/>
          <w:sz w:val="22"/>
          <w:szCs w:val="22"/>
          <w:lang w:val="hr-HR"/>
        </w:rPr>
        <w:t xml:space="preserve"> kao i </w:t>
      </w:r>
      <w:r w:rsidR="009B0995">
        <w:rPr>
          <w:rFonts w:ascii="Arial" w:hAnsi="Arial" w:cs="Arial"/>
          <w:sz w:val="22"/>
          <w:szCs w:val="22"/>
          <w:lang w:val="hr-HR"/>
        </w:rPr>
        <w:lastRenderedPageBreak/>
        <w:t>sudjelovanje u stečajnim i predstečajnim postupcima</w:t>
      </w:r>
      <w:r w:rsidR="009B0995" w:rsidRPr="009B0995">
        <w:t xml:space="preserve"> </w:t>
      </w:r>
      <w:r w:rsidR="009B0995" w:rsidRPr="009B0995">
        <w:rPr>
          <w:rFonts w:ascii="Arial" w:hAnsi="Arial" w:cs="Arial"/>
          <w:sz w:val="22"/>
          <w:szCs w:val="22"/>
          <w:lang w:val="hr-HR"/>
        </w:rPr>
        <w:t>nad bilo kojim od dužnika iz Ugovora o kreditu</w:t>
      </w:r>
      <w:r w:rsidR="00A04D90" w:rsidRPr="00204B7C">
        <w:rPr>
          <w:rFonts w:ascii="Arial" w:hAnsi="Arial" w:cs="Arial"/>
          <w:sz w:val="22"/>
          <w:szCs w:val="22"/>
          <w:lang w:val="hr-HR"/>
        </w:rPr>
        <w:t xml:space="preserve">, a što </w:t>
      </w:r>
      <w:r w:rsidR="002E548B">
        <w:rPr>
          <w:rFonts w:ascii="Arial" w:hAnsi="Arial" w:cs="Arial"/>
          <w:sz w:val="22"/>
          <w:szCs w:val="22"/>
          <w:lang w:val="hr-HR"/>
        </w:rPr>
        <w:t>Korisnik jamstva</w:t>
      </w:r>
      <w:r w:rsidR="00A04D90" w:rsidRPr="00204B7C">
        <w:rPr>
          <w:rFonts w:ascii="Arial" w:hAnsi="Arial" w:cs="Arial"/>
          <w:sz w:val="22"/>
          <w:szCs w:val="22"/>
          <w:lang w:val="hr-HR"/>
        </w:rPr>
        <w:t xml:space="preserve"> potpisom ovog Ugovora prihvaća.</w:t>
      </w:r>
    </w:p>
    <w:p w14:paraId="092C921E" w14:textId="77777777" w:rsidR="000A23DA" w:rsidRDefault="000A23DA" w:rsidP="00F64857">
      <w:pPr>
        <w:pStyle w:val="BodyText"/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</w:p>
    <w:p w14:paraId="71D1E904" w14:textId="5892DB1C" w:rsidR="001C5ED1" w:rsidRDefault="001C5ED1" w:rsidP="00F64857">
      <w:pPr>
        <w:pStyle w:val="BodyText"/>
        <w:numPr>
          <w:ilvl w:val="0"/>
          <w:numId w:val="36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 w:rsidRPr="001C5ED1">
        <w:rPr>
          <w:rFonts w:ascii="Arial" w:hAnsi="Arial" w:cs="Arial"/>
          <w:szCs w:val="22"/>
        </w:rPr>
        <w:t>Ugovorne strane suglasno utvrđuju da ustupom radi ispunjenja</w:t>
      </w:r>
      <w:r>
        <w:rPr>
          <w:rFonts w:ascii="Arial" w:hAnsi="Arial" w:cs="Arial"/>
          <w:szCs w:val="22"/>
        </w:rPr>
        <w:t xml:space="preserve"> iz prethodnog stavka ovog </w:t>
      </w:r>
      <w:r w:rsidRPr="00204B7C">
        <w:rPr>
          <w:rFonts w:ascii="Arial" w:hAnsi="Arial" w:cs="Arial"/>
          <w:szCs w:val="22"/>
        </w:rPr>
        <w:t>članka između njih ne nastaje niti je prije toga postojao vjerovničko-dužnički odnos te da ustupljena tražbina</w:t>
      </w:r>
      <w:r w:rsidR="008007FD" w:rsidRPr="00204B7C">
        <w:rPr>
          <w:rFonts w:ascii="Arial" w:hAnsi="Arial" w:cs="Arial"/>
          <w:szCs w:val="22"/>
        </w:rPr>
        <w:t xml:space="preserve"> </w:t>
      </w:r>
      <w:r w:rsidR="001B23A1">
        <w:rPr>
          <w:rFonts w:ascii="Arial" w:hAnsi="Arial" w:cs="Arial"/>
          <w:szCs w:val="22"/>
        </w:rPr>
        <w:t xml:space="preserve">iz članka </w:t>
      </w:r>
      <w:r w:rsidR="00457777">
        <w:rPr>
          <w:rFonts w:ascii="Arial" w:hAnsi="Arial" w:cs="Arial"/>
          <w:szCs w:val="22"/>
        </w:rPr>
        <w:t>4</w:t>
      </w:r>
      <w:r w:rsidR="001B23A1">
        <w:rPr>
          <w:rFonts w:ascii="Arial" w:hAnsi="Arial" w:cs="Arial"/>
          <w:szCs w:val="22"/>
        </w:rPr>
        <w:t xml:space="preserve">. ovog Ugovora (dalje: Ustupljena tražbina) </w:t>
      </w:r>
      <w:r w:rsidR="008007FD" w:rsidRPr="00204B7C">
        <w:rPr>
          <w:rFonts w:ascii="Arial" w:hAnsi="Arial" w:cs="Arial"/>
          <w:szCs w:val="22"/>
        </w:rPr>
        <w:t xml:space="preserve">ostaje u imovini </w:t>
      </w:r>
      <w:r w:rsidR="0037683C">
        <w:rPr>
          <w:rFonts w:ascii="Arial" w:hAnsi="Arial" w:cs="Arial"/>
          <w:szCs w:val="22"/>
        </w:rPr>
        <w:t>HBOR-a</w:t>
      </w:r>
      <w:r w:rsidR="008007FD" w:rsidRPr="00204B7C">
        <w:rPr>
          <w:rFonts w:ascii="Arial" w:hAnsi="Arial" w:cs="Arial"/>
          <w:szCs w:val="22"/>
        </w:rPr>
        <w:t xml:space="preserve"> do njezinog potpunog namirenja.</w:t>
      </w:r>
    </w:p>
    <w:p w14:paraId="31791FD4" w14:textId="77777777" w:rsidR="00146FE6" w:rsidRPr="00204B7C" w:rsidRDefault="00146FE6" w:rsidP="00146FE6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</w:rPr>
      </w:pPr>
    </w:p>
    <w:p w14:paraId="7081914C" w14:textId="7632E47F" w:rsidR="00204B7C" w:rsidRPr="00204B7C" w:rsidRDefault="00604BF5" w:rsidP="00F64857">
      <w:pPr>
        <w:pStyle w:val="BodyTex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Cs w:val="22"/>
        </w:rPr>
      </w:pPr>
      <w:r w:rsidRPr="00306DDB">
        <w:rPr>
          <w:rFonts w:ascii="Arial" w:hAnsi="Arial" w:cs="Arial"/>
          <w:szCs w:val="22"/>
        </w:rPr>
        <w:t xml:space="preserve">S obzirom na pravnu prirodu ustupa radi ispunjenja te </w:t>
      </w:r>
      <w:r w:rsidR="008007FD">
        <w:rPr>
          <w:rFonts w:ascii="Arial" w:hAnsi="Arial" w:cs="Arial"/>
          <w:szCs w:val="22"/>
        </w:rPr>
        <w:t xml:space="preserve">suglasna </w:t>
      </w:r>
      <w:r w:rsidRPr="00306DDB">
        <w:rPr>
          <w:rFonts w:ascii="Arial" w:hAnsi="Arial" w:cs="Arial"/>
          <w:szCs w:val="22"/>
        </w:rPr>
        <w:t>u</w:t>
      </w:r>
      <w:r w:rsidR="008007FD">
        <w:rPr>
          <w:rFonts w:ascii="Arial" w:hAnsi="Arial" w:cs="Arial"/>
          <w:szCs w:val="22"/>
        </w:rPr>
        <w:t>tvrđenja</w:t>
      </w:r>
      <w:r w:rsidRPr="00306DDB">
        <w:rPr>
          <w:rFonts w:ascii="Arial" w:hAnsi="Arial" w:cs="Arial"/>
          <w:szCs w:val="22"/>
        </w:rPr>
        <w:t xml:space="preserve"> </w:t>
      </w:r>
      <w:r w:rsidR="008007FD">
        <w:rPr>
          <w:rFonts w:ascii="Arial" w:hAnsi="Arial" w:cs="Arial"/>
          <w:szCs w:val="22"/>
        </w:rPr>
        <w:t xml:space="preserve">ugovornih strana </w:t>
      </w:r>
      <w:r w:rsidR="008007FD" w:rsidRPr="00204B7C">
        <w:rPr>
          <w:rFonts w:ascii="Arial" w:hAnsi="Arial" w:cs="Arial"/>
          <w:szCs w:val="22"/>
        </w:rPr>
        <w:t xml:space="preserve">iz </w:t>
      </w:r>
      <w:r w:rsidRPr="00204B7C">
        <w:rPr>
          <w:rFonts w:ascii="Arial" w:hAnsi="Arial" w:cs="Arial"/>
          <w:szCs w:val="22"/>
        </w:rPr>
        <w:t>prethodno</w:t>
      </w:r>
      <w:r w:rsidR="008007FD" w:rsidRPr="00204B7C">
        <w:rPr>
          <w:rFonts w:ascii="Arial" w:hAnsi="Arial" w:cs="Arial"/>
          <w:szCs w:val="22"/>
        </w:rPr>
        <w:t>g s</w:t>
      </w:r>
      <w:r w:rsidRPr="00204B7C">
        <w:rPr>
          <w:rFonts w:ascii="Arial" w:hAnsi="Arial" w:cs="Arial"/>
          <w:szCs w:val="22"/>
        </w:rPr>
        <w:t>tavk</w:t>
      </w:r>
      <w:r w:rsidR="008007FD" w:rsidRPr="00204B7C">
        <w:rPr>
          <w:rFonts w:ascii="Arial" w:hAnsi="Arial" w:cs="Arial"/>
          <w:szCs w:val="22"/>
        </w:rPr>
        <w:t>a ovog članka</w:t>
      </w:r>
      <w:r w:rsidRPr="00306DDB">
        <w:rPr>
          <w:rFonts w:ascii="Arial" w:hAnsi="Arial" w:cs="Arial"/>
          <w:szCs w:val="22"/>
        </w:rPr>
        <w:t>, ugovorne strane suglasn</w:t>
      </w:r>
      <w:r w:rsidR="008007FD">
        <w:rPr>
          <w:rFonts w:ascii="Arial" w:hAnsi="Arial" w:cs="Arial"/>
          <w:szCs w:val="22"/>
        </w:rPr>
        <w:t>o utvrđuju</w:t>
      </w:r>
      <w:r w:rsidRPr="00306DDB">
        <w:rPr>
          <w:rFonts w:ascii="Arial" w:hAnsi="Arial" w:cs="Arial"/>
          <w:szCs w:val="22"/>
        </w:rPr>
        <w:t xml:space="preserve"> da će u svrhu </w:t>
      </w:r>
      <w:r w:rsidR="00204B7C" w:rsidRPr="00306DDB">
        <w:rPr>
          <w:rFonts w:ascii="Arial" w:hAnsi="Arial" w:cs="Arial"/>
          <w:szCs w:val="22"/>
        </w:rPr>
        <w:t xml:space="preserve">vođenja postupka prisilne naplate </w:t>
      </w:r>
      <w:r w:rsidR="001B23A1">
        <w:rPr>
          <w:rFonts w:ascii="Arial" w:hAnsi="Arial" w:cs="Arial"/>
          <w:szCs w:val="22"/>
        </w:rPr>
        <w:t>U</w:t>
      </w:r>
      <w:r w:rsidR="00204B7C" w:rsidRPr="00306DDB">
        <w:rPr>
          <w:rFonts w:ascii="Arial" w:hAnsi="Arial" w:cs="Arial"/>
          <w:szCs w:val="22"/>
        </w:rPr>
        <w:t xml:space="preserve">stupljene tražbine bilo </w:t>
      </w:r>
      <w:r w:rsidR="00204B7C" w:rsidRPr="00204B7C">
        <w:rPr>
          <w:rFonts w:ascii="Arial" w:hAnsi="Arial" w:cs="Arial"/>
          <w:szCs w:val="22"/>
        </w:rPr>
        <w:t xml:space="preserve">pred </w:t>
      </w:r>
      <w:r w:rsidR="00204B7C" w:rsidRPr="00306DDB">
        <w:rPr>
          <w:rFonts w:ascii="Arial" w:hAnsi="Arial" w:cs="Arial"/>
          <w:szCs w:val="22"/>
        </w:rPr>
        <w:t>sudom, javnim bilježnikom ili drugim nadležnim tijelom ili</w:t>
      </w:r>
      <w:r w:rsidR="00204B7C">
        <w:rPr>
          <w:rFonts w:ascii="Arial" w:hAnsi="Arial" w:cs="Arial"/>
          <w:szCs w:val="22"/>
        </w:rPr>
        <w:t xml:space="preserve"> </w:t>
      </w:r>
      <w:r w:rsidR="00204B7C" w:rsidRPr="00306DDB">
        <w:rPr>
          <w:rFonts w:ascii="Arial" w:hAnsi="Arial" w:cs="Arial"/>
          <w:szCs w:val="22"/>
        </w:rPr>
        <w:t>poduzimanja bilo kakvih drugi</w:t>
      </w:r>
      <w:r w:rsidR="00204B7C">
        <w:rPr>
          <w:rFonts w:ascii="Arial" w:hAnsi="Arial" w:cs="Arial"/>
          <w:szCs w:val="22"/>
        </w:rPr>
        <w:t xml:space="preserve">h </w:t>
      </w:r>
      <w:r w:rsidR="00204B7C" w:rsidRPr="00306DDB">
        <w:rPr>
          <w:rFonts w:ascii="Arial" w:hAnsi="Arial" w:cs="Arial"/>
          <w:szCs w:val="22"/>
        </w:rPr>
        <w:t>radnji radi naplate</w:t>
      </w:r>
      <w:r w:rsidR="00101155">
        <w:rPr>
          <w:rFonts w:ascii="Arial" w:hAnsi="Arial" w:cs="Arial"/>
          <w:szCs w:val="22"/>
        </w:rPr>
        <w:t xml:space="preserve"> iste</w:t>
      </w:r>
      <w:r w:rsidR="00D950D7">
        <w:rPr>
          <w:rFonts w:ascii="Arial" w:hAnsi="Arial" w:cs="Arial"/>
          <w:szCs w:val="22"/>
        </w:rPr>
        <w:t>,</w:t>
      </w:r>
      <w:r w:rsidR="000259A6">
        <w:rPr>
          <w:rFonts w:ascii="Arial" w:hAnsi="Arial" w:cs="Arial"/>
          <w:szCs w:val="22"/>
        </w:rPr>
        <w:t xml:space="preserve"> kao i u svrhu sudjelovanja </w:t>
      </w:r>
      <w:r w:rsidR="000259A6" w:rsidRPr="000259A6">
        <w:rPr>
          <w:rFonts w:ascii="Arial" w:hAnsi="Arial" w:cs="Arial"/>
          <w:szCs w:val="22"/>
        </w:rPr>
        <w:t>u stečajnim i predstečajnim postupcima nad bilo kojim od dužnika iz Ugovora o kreditu</w:t>
      </w:r>
      <w:r w:rsidR="00204B7C" w:rsidRPr="00306DDB">
        <w:rPr>
          <w:rFonts w:ascii="Arial" w:hAnsi="Arial" w:cs="Arial"/>
          <w:szCs w:val="22"/>
        </w:rPr>
        <w:t xml:space="preserve">, izvadak iz poslovnih knjiga </w:t>
      </w:r>
      <w:r w:rsidR="00D44DFC">
        <w:rPr>
          <w:rFonts w:ascii="Arial" w:hAnsi="Arial" w:cs="Arial"/>
          <w:szCs w:val="22"/>
        </w:rPr>
        <w:t>HBOR-a</w:t>
      </w:r>
      <w:r w:rsidR="00204B7C" w:rsidRPr="00306DDB">
        <w:rPr>
          <w:rFonts w:ascii="Arial" w:hAnsi="Arial" w:cs="Arial"/>
          <w:szCs w:val="22"/>
        </w:rPr>
        <w:t xml:space="preserve"> </w:t>
      </w:r>
      <w:r w:rsidR="00AA5704">
        <w:rPr>
          <w:rFonts w:ascii="Arial" w:hAnsi="Arial" w:cs="Arial"/>
          <w:szCs w:val="22"/>
        </w:rPr>
        <w:t xml:space="preserve">ili Korisnika jamstva </w:t>
      </w:r>
      <w:r w:rsidR="00204B7C" w:rsidRPr="0049581C">
        <w:rPr>
          <w:rFonts w:ascii="Arial" w:hAnsi="Arial" w:cs="Arial"/>
          <w:szCs w:val="22"/>
        </w:rPr>
        <w:t xml:space="preserve">biti valjan dokaz o visini i </w:t>
      </w:r>
      <w:r w:rsidR="00204B7C" w:rsidRPr="00204B7C">
        <w:rPr>
          <w:rFonts w:ascii="Arial" w:hAnsi="Arial" w:cs="Arial"/>
          <w:szCs w:val="22"/>
        </w:rPr>
        <w:t xml:space="preserve">dospijeću </w:t>
      </w:r>
      <w:r w:rsidR="008B4C1B">
        <w:rPr>
          <w:rFonts w:ascii="Arial" w:hAnsi="Arial" w:cs="Arial"/>
          <w:szCs w:val="22"/>
        </w:rPr>
        <w:t>Ustupljene tražbine</w:t>
      </w:r>
      <w:r w:rsidR="00204B7C" w:rsidRPr="00204B7C">
        <w:rPr>
          <w:rFonts w:ascii="Arial" w:hAnsi="Arial" w:cs="Arial"/>
          <w:szCs w:val="22"/>
        </w:rPr>
        <w:t>.</w:t>
      </w:r>
    </w:p>
    <w:p w14:paraId="0E04A7D9" w14:textId="35B00892" w:rsidR="00204B7C" w:rsidRDefault="00204B7C" w:rsidP="00204B7C">
      <w:pPr>
        <w:pStyle w:val="BodyText"/>
        <w:spacing w:line="276" w:lineRule="auto"/>
        <w:ind w:left="720"/>
        <w:rPr>
          <w:rFonts w:ascii="Arial" w:hAnsi="Arial" w:cs="Arial"/>
          <w:szCs w:val="22"/>
        </w:rPr>
      </w:pPr>
    </w:p>
    <w:p w14:paraId="074ACCED" w14:textId="5727806A" w:rsidR="00CE1466" w:rsidRPr="00CE1466" w:rsidRDefault="00CE1466" w:rsidP="00CE1466">
      <w:pPr>
        <w:pStyle w:val="BodyText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Cs w:val="22"/>
        </w:rPr>
      </w:pPr>
      <w:r w:rsidRPr="00CE1466">
        <w:rPr>
          <w:rFonts w:ascii="Arial" w:hAnsi="Arial" w:cs="Arial"/>
          <w:szCs w:val="22"/>
        </w:rPr>
        <w:t xml:space="preserve">U slučaju da će u svrhu naplate </w:t>
      </w:r>
      <w:r w:rsidR="001B23A1">
        <w:rPr>
          <w:rFonts w:ascii="Arial" w:hAnsi="Arial" w:cs="Arial"/>
          <w:szCs w:val="22"/>
        </w:rPr>
        <w:t>U</w:t>
      </w:r>
      <w:r w:rsidRPr="00CE1466">
        <w:rPr>
          <w:rFonts w:ascii="Arial" w:hAnsi="Arial" w:cs="Arial"/>
          <w:szCs w:val="22"/>
        </w:rPr>
        <w:t>stupljene tražbine ili u svrhu sudjelovanja Korisnika jamstva u predstečajnom i stečajnom postupku nad bilo kojim od dužnika iz Ugovora o kreditu ili u bilo kojem postupku pred sudom ili nadležnim tijelom koji se vodi u vezi Ustupljene tražbine, biti potrebna dostava bilo koje isprave i/ili podataka nadležnom tijelu</w:t>
      </w:r>
      <w:r w:rsidR="00101155">
        <w:rPr>
          <w:rFonts w:ascii="Arial" w:hAnsi="Arial" w:cs="Arial"/>
          <w:szCs w:val="22"/>
        </w:rPr>
        <w:t xml:space="preserve"> ili sudu</w:t>
      </w:r>
      <w:r w:rsidRPr="00CE1466">
        <w:rPr>
          <w:rFonts w:ascii="Arial" w:hAnsi="Arial" w:cs="Arial"/>
          <w:szCs w:val="22"/>
        </w:rPr>
        <w:t xml:space="preserve">, Korisnik jamstva se obvezuje o navedenom, bez odgode, pisanim putem izvijestiti HBOR. Korisnik jamstva i HBOR se obvezuju, bez odgode, ishoditi/sastaviti/ potpisati sve potrebne isprave te po potrebi poduzeti sve radnje i zaključiti pravne poslove potrebne u svrhu naplate </w:t>
      </w:r>
      <w:r w:rsidR="001B23A1">
        <w:rPr>
          <w:rFonts w:ascii="Arial" w:hAnsi="Arial" w:cs="Arial"/>
          <w:szCs w:val="22"/>
        </w:rPr>
        <w:t>U</w:t>
      </w:r>
      <w:r w:rsidRPr="00CE1466">
        <w:rPr>
          <w:rFonts w:ascii="Arial" w:hAnsi="Arial" w:cs="Arial"/>
          <w:szCs w:val="22"/>
        </w:rPr>
        <w:t>stupljene tražbine.</w:t>
      </w:r>
    </w:p>
    <w:p w14:paraId="69E37C42" w14:textId="77777777" w:rsidR="004519ED" w:rsidRDefault="004519ED" w:rsidP="005827DB">
      <w:pPr>
        <w:pStyle w:val="BodyText"/>
        <w:spacing w:line="276" w:lineRule="auto"/>
        <w:rPr>
          <w:rFonts w:ascii="Arial" w:hAnsi="Arial" w:cs="Arial"/>
          <w:szCs w:val="22"/>
        </w:rPr>
      </w:pPr>
    </w:p>
    <w:p w14:paraId="39E3B274" w14:textId="77777777" w:rsidR="005827DB" w:rsidRDefault="005827DB" w:rsidP="005827DB">
      <w:pPr>
        <w:pStyle w:val="BodyText"/>
        <w:spacing w:line="276" w:lineRule="auto"/>
        <w:rPr>
          <w:rFonts w:ascii="Arial" w:hAnsi="Arial" w:cs="Arial"/>
          <w:szCs w:val="22"/>
        </w:rPr>
      </w:pPr>
    </w:p>
    <w:p w14:paraId="72C776D0" w14:textId="26F43253" w:rsidR="00604BF5" w:rsidRPr="004519ED" w:rsidRDefault="00604BF5" w:rsidP="00604BF5">
      <w:pPr>
        <w:pStyle w:val="BodyTex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4519ED">
        <w:rPr>
          <w:rFonts w:ascii="Arial" w:hAnsi="Arial" w:cs="Arial"/>
          <w:b/>
          <w:bCs/>
          <w:szCs w:val="22"/>
        </w:rPr>
        <w:t xml:space="preserve">Članak </w:t>
      </w:r>
      <w:r w:rsidR="00D16980">
        <w:rPr>
          <w:rFonts w:ascii="Arial" w:hAnsi="Arial" w:cs="Arial"/>
          <w:b/>
          <w:bCs/>
          <w:szCs w:val="22"/>
        </w:rPr>
        <w:t>6</w:t>
      </w:r>
      <w:r w:rsidRPr="004519ED">
        <w:rPr>
          <w:rFonts w:ascii="Arial" w:hAnsi="Arial" w:cs="Arial"/>
          <w:b/>
          <w:bCs/>
          <w:szCs w:val="22"/>
        </w:rPr>
        <w:t>.</w:t>
      </w:r>
      <w:r w:rsidR="004519ED">
        <w:rPr>
          <w:rFonts w:ascii="Arial" w:hAnsi="Arial" w:cs="Arial"/>
          <w:b/>
          <w:bCs/>
          <w:szCs w:val="22"/>
        </w:rPr>
        <w:t xml:space="preserve"> Regresna naplata </w:t>
      </w:r>
    </w:p>
    <w:p w14:paraId="6C5F2E9E" w14:textId="77777777" w:rsidR="00DC2F86" w:rsidRPr="00604BF5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Cs w:val="22"/>
          <w:highlight w:val="yellow"/>
        </w:rPr>
      </w:pPr>
    </w:p>
    <w:p w14:paraId="1A8C5764" w14:textId="31E83149" w:rsidR="0070752F" w:rsidRPr="00604BF5" w:rsidRDefault="002668D1" w:rsidP="00F64857">
      <w:pPr>
        <w:pStyle w:val="BodyText"/>
        <w:numPr>
          <w:ilvl w:val="0"/>
          <w:numId w:val="33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bookmarkStart w:id="1" w:name="_Hlk513275"/>
      <w:r>
        <w:rPr>
          <w:rFonts w:ascii="Arial" w:hAnsi="Arial" w:cs="Arial"/>
          <w:szCs w:val="22"/>
        </w:rPr>
        <w:t>Korisnik jamstva</w:t>
      </w:r>
      <w:r w:rsidR="0070752F" w:rsidRPr="00604BF5">
        <w:rPr>
          <w:rFonts w:ascii="Arial" w:hAnsi="Arial" w:cs="Arial"/>
          <w:szCs w:val="22"/>
        </w:rPr>
        <w:t xml:space="preserve"> </w:t>
      </w:r>
      <w:r w:rsidR="007B4699">
        <w:rPr>
          <w:rFonts w:ascii="Arial" w:hAnsi="Arial" w:cs="Arial"/>
          <w:szCs w:val="22"/>
        </w:rPr>
        <w:t>s</w:t>
      </w:r>
      <w:r w:rsidR="006510CE" w:rsidRPr="00604BF5">
        <w:rPr>
          <w:rFonts w:ascii="Arial" w:hAnsi="Arial" w:cs="Arial"/>
          <w:szCs w:val="22"/>
        </w:rPr>
        <w:t xml:space="preserve">e </w:t>
      </w:r>
      <w:r w:rsidR="00AA5704">
        <w:rPr>
          <w:rFonts w:ascii="Arial" w:hAnsi="Arial" w:cs="Arial"/>
          <w:szCs w:val="22"/>
        </w:rPr>
        <w:t xml:space="preserve">ovlašćuje i </w:t>
      </w:r>
      <w:r w:rsidR="0070752F" w:rsidRPr="00604BF5">
        <w:rPr>
          <w:rFonts w:ascii="Arial" w:hAnsi="Arial" w:cs="Arial"/>
          <w:szCs w:val="22"/>
        </w:rPr>
        <w:t>obvezuje</w:t>
      </w:r>
      <w:r w:rsidR="007B4699">
        <w:rPr>
          <w:rFonts w:ascii="Arial" w:hAnsi="Arial" w:cs="Arial"/>
          <w:szCs w:val="22"/>
        </w:rPr>
        <w:t>:</w:t>
      </w:r>
    </w:p>
    <w:bookmarkEnd w:id="1"/>
    <w:p w14:paraId="150151B3" w14:textId="77777777" w:rsidR="0039559C" w:rsidRPr="00604BF5" w:rsidRDefault="0039559C" w:rsidP="00F64857">
      <w:pPr>
        <w:pStyle w:val="BodyText"/>
        <w:spacing w:line="276" w:lineRule="auto"/>
        <w:ind w:left="284" w:hanging="284"/>
        <w:rPr>
          <w:rFonts w:ascii="Arial" w:hAnsi="Arial" w:cs="Arial"/>
          <w:szCs w:val="22"/>
        </w:rPr>
      </w:pPr>
    </w:p>
    <w:p w14:paraId="65740664" w14:textId="4B57A5A1" w:rsidR="00AA5704" w:rsidRDefault="00AA5704" w:rsidP="0051382D">
      <w:pPr>
        <w:pStyle w:val="BodyTex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szCs w:val="22"/>
        </w:rPr>
      </w:pPr>
      <w:bookmarkStart w:id="2" w:name="_Hlk512140"/>
      <w:r>
        <w:rPr>
          <w:rFonts w:ascii="Arial" w:hAnsi="Arial" w:cs="Arial"/>
          <w:szCs w:val="22"/>
        </w:rPr>
        <w:t>da</w:t>
      </w:r>
      <w:r w:rsidRPr="00AA5704">
        <w:rPr>
          <w:rFonts w:ascii="Arial" w:hAnsi="Arial" w:cs="Arial"/>
          <w:szCs w:val="22"/>
        </w:rPr>
        <w:t xml:space="preserve"> će, po sklapanju </w:t>
      </w:r>
      <w:r>
        <w:rPr>
          <w:rFonts w:ascii="Arial" w:hAnsi="Arial" w:cs="Arial"/>
          <w:szCs w:val="22"/>
        </w:rPr>
        <w:t>ovog Ugovora</w:t>
      </w:r>
      <w:r w:rsidRPr="00AA5704">
        <w:rPr>
          <w:rFonts w:ascii="Arial" w:hAnsi="Arial" w:cs="Arial"/>
          <w:szCs w:val="22"/>
        </w:rPr>
        <w:t xml:space="preserve"> i </w:t>
      </w:r>
      <w:r w:rsidR="00D8267F">
        <w:rPr>
          <w:rFonts w:ascii="Arial" w:hAnsi="Arial" w:cs="Arial"/>
          <w:szCs w:val="22"/>
        </w:rPr>
        <w:t>primitku</w:t>
      </w:r>
      <w:r w:rsidRPr="00AA5704">
        <w:rPr>
          <w:rFonts w:ascii="Arial" w:hAnsi="Arial" w:cs="Arial"/>
          <w:szCs w:val="22"/>
        </w:rPr>
        <w:t xml:space="preserve"> isplat</w:t>
      </w:r>
      <w:r w:rsidR="00D8267F">
        <w:rPr>
          <w:rFonts w:ascii="Arial" w:hAnsi="Arial" w:cs="Arial"/>
          <w:szCs w:val="22"/>
        </w:rPr>
        <w:t>e</w:t>
      </w:r>
      <w:r w:rsidRPr="00AA5704">
        <w:rPr>
          <w:rFonts w:ascii="Arial" w:hAnsi="Arial" w:cs="Arial"/>
          <w:szCs w:val="22"/>
        </w:rPr>
        <w:t xml:space="preserve"> po Jamstvu, pisano obavijestiti Krajnjeg korisnika i ostale dužnike po Ugovoru o kreditu, kao i tijelo ili sud pred kojim se vodi bilo kakav postupak u vezi tražbine iz Ugovora o kreditu, o ustupu radi ispunjenja </w:t>
      </w:r>
      <w:r w:rsidR="001B23A1">
        <w:rPr>
          <w:rFonts w:ascii="Arial" w:hAnsi="Arial" w:cs="Arial"/>
          <w:szCs w:val="22"/>
        </w:rPr>
        <w:t>U</w:t>
      </w:r>
      <w:r w:rsidRPr="00AA5704">
        <w:rPr>
          <w:rFonts w:ascii="Arial" w:hAnsi="Arial" w:cs="Arial"/>
          <w:szCs w:val="22"/>
        </w:rPr>
        <w:t>stupljene tražbine, pri čemu je HBOR također ovlašten obavijestiti Krajnjeg korisnika i ostale dužnike po Ugovoru o kreditu, kao i tijelo ili sud pred kojim se vodi bilo kakav postupak u vezi tražbine iz Ugovora o kreditu, o predmetnom ustupu.</w:t>
      </w:r>
    </w:p>
    <w:p w14:paraId="0E400BF2" w14:textId="77777777" w:rsidR="00AA5704" w:rsidRDefault="00AA5704" w:rsidP="00AA5704">
      <w:pPr>
        <w:pStyle w:val="BodyText"/>
        <w:spacing w:line="276" w:lineRule="auto"/>
        <w:ind w:left="284"/>
        <w:rPr>
          <w:rFonts w:ascii="Arial" w:hAnsi="Arial" w:cs="Arial"/>
          <w:szCs w:val="22"/>
        </w:rPr>
      </w:pPr>
    </w:p>
    <w:p w14:paraId="38524BE2" w14:textId="29A522A6" w:rsidR="00AA5704" w:rsidRDefault="00AA5704" w:rsidP="00AA5704">
      <w:pPr>
        <w:pStyle w:val="BodyTex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szCs w:val="22"/>
        </w:rPr>
      </w:pPr>
      <w:r w:rsidRPr="00AA5704">
        <w:rPr>
          <w:rFonts w:ascii="Arial" w:hAnsi="Arial" w:cs="Arial"/>
          <w:szCs w:val="22"/>
        </w:rPr>
        <w:t xml:space="preserve">samostalno pokretati i sudjelovati u postupcima (voditi regresnu naplatu) te poduzimati sve radnje i donositi sve odluke u cilju naplate </w:t>
      </w:r>
      <w:r w:rsidR="001B23A1">
        <w:rPr>
          <w:rFonts w:ascii="Arial" w:hAnsi="Arial" w:cs="Arial"/>
          <w:szCs w:val="22"/>
        </w:rPr>
        <w:t>U</w:t>
      </w:r>
      <w:r w:rsidRPr="00AA5704">
        <w:rPr>
          <w:rFonts w:ascii="Arial" w:hAnsi="Arial" w:cs="Arial"/>
          <w:szCs w:val="22"/>
        </w:rPr>
        <w:t>stupljene tražbine</w:t>
      </w:r>
      <w:r w:rsidR="001B3B3B">
        <w:rPr>
          <w:rFonts w:ascii="Arial" w:hAnsi="Arial" w:cs="Arial"/>
          <w:szCs w:val="22"/>
        </w:rPr>
        <w:t xml:space="preserve"> </w:t>
      </w:r>
      <w:r w:rsidRPr="00AA5704">
        <w:rPr>
          <w:rFonts w:ascii="Arial" w:hAnsi="Arial" w:cs="Arial"/>
          <w:szCs w:val="22"/>
        </w:rPr>
        <w:t xml:space="preserve">nad bilo kojim od dužnika iz Ugovora o kreditu, uključujući aktiviranje instrumenata osiguranja, osim u slučajevima iz </w:t>
      </w:r>
      <w:r>
        <w:rPr>
          <w:rFonts w:ascii="Arial" w:hAnsi="Arial" w:cs="Arial"/>
          <w:szCs w:val="22"/>
        </w:rPr>
        <w:t xml:space="preserve">članka 13. </w:t>
      </w:r>
      <w:r w:rsidRPr="00AA5704">
        <w:rPr>
          <w:rFonts w:ascii="Arial" w:hAnsi="Arial" w:cs="Arial"/>
          <w:szCs w:val="22"/>
        </w:rPr>
        <w:t xml:space="preserve">stavka (9) </w:t>
      </w:r>
      <w:r>
        <w:rPr>
          <w:rFonts w:ascii="Arial" w:hAnsi="Arial" w:cs="Arial"/>
          <w:szCs w:val="22"/>
        </w:rPr>
        <w:t>Ugovora o jamstvu</w:t>
      </w:r>
      <w:r w:rsidRPr="00AA5704">
        <w:rPr>
          <w:rFonts w:ascii="Arial" w:hAnsi="Arial" w:cs="Arial"/>
          <w:szCs w:val="22"/>
        </w:rPr>
        <w:t xml:space="preserve">, te je ovlašten i obvezan sudjelovati </w:t>
      </w:r>
      <w:r>
        <w:rPr>
          <w:rFonts w:ascii="Arial" w:hAnsi="Arial" w:cs="Arial"/>
          <w:szCs w:val="22"/>
        </w:rPr>
        <w:t xml:space="preserve">i </w:t>
      </w:r>
      <w:r w:rsidRPr="00AA5704">
        <w:rPr>
          <w:rFonts w:ascii="Arial" w:hAnsi="Arial" w:cs="Arial"/>
          <w:szCs w:val="22"/>
        </w:rPr>
        <w:t>postupati u predstečajnom i stečajnom postupku sukladno članku 12. Ugovora o jamstvu</w:t>
      </w:r>
      <w:r w:rsidR="0076728B">
        <w:rPr>
          <w:rFonts w:ascii="Arial" w:hAnsi="Arial" w:cs="Arial"/>
          <w:szCs w:val="22"/>
        </w:rPr>
        <w:t xml:space="preserve">; </w:t>
      </w:r>
    </w:p>
    <w:p w14:paraId="485BA6CE" w14:textId="77777777" w:rsidR="00D16980" w:rsidRPr="00591B6E" w:rsidRDefault="00D16980" w:rsidP="00F64857">
      <w:pPr>
        <w:pStyle w:val="ListParagraph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</w:p>
    <w:p w14:paraId="03FFC0F1" w14:textId="77777777" w:rsidR="00E841A4" w:rsidRPr="00E841A4" w:rsidRDefault="00E841A4" w:rsidP="00E841A4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E841A4">
        <w:rPr>
          <w:rFonts w:ascii="Arial" w:hAnsi="Arial" w:cs="Arial"/>
          <w:sz w:val="22"/>
          <w:szCs w:val="22"/>
          <w:lang w:val="hr-HR"/>
        </w:rPr>
        <w:t xml:space="preserve">pribaviti prethodnu suglasnost HBOR-a za poduzimanje bilo kakvih radnji koje mogu prouzročiti troškove za HBOR; </w:t>
      </w:r>
    </w:p>
    <w:p w14:paraId="7D992553" w14:textId="77777777" w:rsidR="00E841A4" w:rsidRDefault="00E841A4" w:rsidP="00E841A4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hr-HR"/>
        </w:rPr>
      </w:pPr>
    </w:p>
    <w:p w14:paraId="730AA5BE" w14:textId="449E07AC" w:rsidR="004E4B13" w:rsidRDefault="004E4B13" w:rsidP="004E4B13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892268">
        <w:rPr>
          <w:rFonts w:ascii="Arial" w:hAnsi="Arial" w:cs="Arial"/>
          <w:sz w:val="22"/>
          <w:szCs w:val="22"/>
          <w:lang w:val="hr-HR"/>
        </w:rPr>
        <w:lastRenderedPageBreak/>
        <w:t xml:space="preserve">pri naplati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="001B23A1" w:rsidRPr="00892268">
        <w:rPr>
          <w:rFonts w:ascii="Arial" w:hAnsi="Arial" w:cs="Arial"/>
          <w:sz w:val="22"/>
          <w:szCs w:val="22"/>
          <w:lang w:val="hr-HR"/>
        </w:rPr>
        <w:t xml:space="preserve">stupljene </w:t>
      </w:r>
      <w:r w:rsidRPr="00892268">
        <w:rPr>
          <w:rFonts w:ascii="Arial" w:hAnsi="Arial" w:cs="Arial"/>
          <w:sz w:val="22"/>
          <w:szCs w:val="22"/>
          <w:lang w:val="hr-HR"/>
        </w:rPr>
        <w:t>tražbine postupati sukladno propisima, svojim internim aktima, pravilima i procedurama te Ugovoru o kreditu, kako i inače postupa s investicijskim kreditima, odobrenim korisnicima kredita iste ili slične rizične kategorije te da Kredit neće dovoditi u nepovoljniji položaj u odnosu na ostale plasmane Krajnjeg korisnika;</w:t>
      </w:r>
    </w:p>
    <w:p w14:paraId="65C1E817" w14:textId="77777777" w:rsidR="00E841A4" w:rsidRPr="00E841A4" w:rsidRDefault="00E841A4" w:rsidP="00E841A4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E779E84" w14:textId="7E92EE03" w:rsidR="00D16980" w:rsidRPr="00892268" w:rsidRDefault="00D16980" w:rsidP="00892268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E06E64">
        <w:rPr>
          <w:rFonts w:ascii="Arial" w:hAnsi="Arial" w:cs="Arial"/>
          <w:sz w:val="22"/>
          <w:szCs w:val="22"/>
          <w:lang w:val="hr-HR"/>
        </w:rPr>
        <w:t xml:space="preserve">snositi </w:t>
      </w:r>
      <w:bookmarkStart w:id="3" w:name="_Hlk142057862"/>
      <w:r w:rsidR="000D0EC3" w:rsidRPr="000D0EC3">
        <w:rPr>
          <w:rFonts w:ascii="Arial" w:hAnsi="Arial" w:cs="Arial"/>
          <w:color w:val="2E74B5" w:themeColor="accent1" w:themeShade="BF"/>
          <w:sz w:val="22"/>
          <w:szCs w:val="22"/>
          <w:lang w:val="hr-HR"/>
        </w:rPr>
        <w:t>(</w:t>
      </w:r>
      <w:r w:rsidR="000D0EC3">
        <w:rPr>
          <w:rFonts w:ascii="Arial" w:hAnsi="Arial" w:cs="Arial"/>
          <w:color w:val="2E74B5" w:themeColor="accent1" w:themeShade="BF"/>
          <w:sz w:val="22"/>
          <w:szCs w:val="22"/>
          <w:lang w:val="hr-HR"/>
        </w:rPr>
        <w:t>__________)</w:t>
      </w:r>
      <w:bookmarkEnd w:id="3"/>
      <w:r w:rsidRPr="00E06E64">
        <w:rPr>
          <w:rFonts w:ascii="Arial" w:hAnsi="Arial" w:cs="Arial"/>
          <w:sz w:val="22"/>
          <w:szCs w:val="22"/>
          <w:lang w:val="hr-HR"/>
        </w:rPr>
        <w:t>%</w:t>
      </w:r>
      <w:r w:rsidR="00AE76DC">
        <w:rPr>
          <w:rFonts w:ascii="Arial" w:hAnsi="Arial" w:cs="Arial"/>
          <w:sz w:val="22"/>
          <w:szCs w:val="22"/>
          <w:lang w:val="hr-HR"/>
        </w:rPr>
        <w:t xml:space="preserve"> 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>(izračunava se kao 100% - udio iznosa plaćanja po Jamstvu u ukupnom nenaplaćenom dugu po Ugovoru o kreditu na Dan obračuna za isplatu)</w:t>
      </w:r>
      <w:r w:rsidRPr="00AE76DC">
        <w:rPr>
          <w:rFonts w:ascii="Arial" w:hAnsi="Arial" w:cs="Arial"/>
          <w:color w:val="0070C0"/>
          <w:sz w:val="22"/>
          <w:szCs w:val="22"/>
          <w:lang w:val="hr-HR"/>
        </w:rPr>
        <w:t xml:space="preserve"> </w:t>
      </w:r>
      <w:r w:rsidRPr="00E06E64">
        <w:rPr>
          <w:rFonts w:ascii="Arial" w:hAnsi="Arial" w:cs="Arial"/>
          <w:sz w:val="22"/>
          <w:szCs w:val="22"/>
          <w:lang w:val="hr-HR"/>
        </w:rPr>
        <w:t>Troškova prisilne naplate</w:t>
      </w:r>
      <w:r w:rsidR="00133E77">
        <w:rPr>
          <w:rFonts w:ascii="Arial" w:hAnsi="Arial" w:cs="Arial"/>
          <w:sz w:val="22"/>
          <w:szCs w:val="22"/>
          <w:lang w:val="hr-HR"/>
        </w:rPr>
        <w:t xml:space="preserve"> pod uvjetima </w:t>
      </w:r>
      <w:r w:rsidR="00133E77" w:rsidRPr="00457777">
        <w:rPr>
          <w:rFonts w:ascii="Arial" w:hAnsi="Arial" w:cs="Arial"/>
          <w:sz w:val="22"/>
          <w:szCs w:val="22"/>
          <w:lang w:val="hr-HR"/>
        </w:rPr>
        <w:t xml:space="preserve">iz </w:t>
      </w:r>
      <w:r w:rsidR="00457777" w:rsidRPr="00457777">
        <w:rPr>
          <w:rFonts w:ascii="Arial" w:hAnsi="Arial" w:cs="Arial"/>
          <w:sz w:val="22"/>
          <w:szCs w:val="22"/>
          <w:lang w:val="hr-HR"/>
        </w:rPr>
        <w:t>ovog Ugovora</w:t>
      </w:r>
      <w:r w:rsidR="00AA5704" w:rsidRPr="00457777">
        <w:rPr>
          <w:rFonts w:ascii="Arial" w:hAnsi="Arial" w:cs="Arial"/>
          <w:sz w:val="22"/>
          <w:szCs w:val="22"/>
          <w:lang w:val="hr-HR"/>
        </w:rPr>
        <w:t>;</w:t>
      </w:r>
    </w:p>
    <w:p w14:paraId="60F87425" w14:textId="77777777" w:rsidR="00DD44C2" w:rsidRPr="004E4B13" w:rsidRDefault="00DD44C2" w:rsidP="004E4B13">
      <w:pPr>
        <w:rPr>
          <w:rFonts w:ascii="Arial" w:hAnsi="Arial" w:cs="Arial"/>
          <w:sz w:val="22"/>
          <w:szCs w:val="22"/>
          <w:lang w:val="hr-HR"/>
        </w:rPr>
      </w:pPr>
    </w:p>
    <w:p w14:paraId="6EA8069B" w14:textId="02B94B6F" w:rsidR="00BD5E0D" w:rsidRPr="0026415E" w:rsidRDefault="00E250BD" w:rsidP="00F64857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E250BD">
        <w:rPr>
          <w:rFonts w:ascii="Arial" w:hAnsi="Arial" w:cs="Arial"/>
          <w:sz w:val="22"/>
          <w:szCs w:val="22"/>
          <w:lang w:val="hr-HR"/>
        </w:rPr>
        <w:t xml:space="preserve">dostavljati HBOR-u najkasnije do kraja 1. Kalendarskog tromjesečja svake godine obavijest o trenutnim statusima u svim postupcima koji se vode u svrhu naplate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Pr="00E250BD">
        <w:rPr>
          <w:rFonts w:ascii="Arial" w:hAnsi="Arial" w:cs="Arial"/>
          <w:sz w:val="22"/>
          <w:szCs w:val="22"/>
          <w:lang w:val="hr-HR"/>
        </w:rPr>
        <w:t xml:space="preserve">stupljene tražbine. </w:t>
      </w:r>
      <w:r>
        <w:rPr>
          <w:rFonts w:ascii="Arial" w:hAnsi="Arial" w:cs="Arial"/>
          <w:sz w:val="22"/>
          <w:szCs w:val="22"/>
          <w:lang w:val="hr-HR"/>
        </w:rPr>
        <w:t>HBOR</w:t>
      </w:r>
      <w:r w:rsidRPr="00E250BD">
        <w:rPr>
          <w:rFonts w:ascii="Arial" w:hAnsi="Arial" w:cs="Arial"/>
          <w:sz w:val="22"/>
          <w:szCs w:val="22"/>
          <w:lang w:val="hr-HR"/>
        </w:rPr>
        <w:t xml:space="preserve"> ima pravo u svakom trenutku zatražiti informacije o radnjama poduzetim u postupcima koji se vode u svrhu naplate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="00E7290F" w:rsidRPr="00E7290F">
        <w:rPr>
          <w:rFonts w:ascii="Arial" w:hAnsi="Arial" w:cs="Arial"/>
          <w:sz w:val="22"/>
          <w:szCs w:val="22"/>
          <w:lang w:val="hr-HR"/>
        </w:rPr>
        <w:t>stupljene tražbine</w:t>
      </w:r>
      <w:r w:rsidRPr="00E250BD">
        <w:rPr>
          <w:rFonts w:ascii="Arial" w:hAnsi="Arial" w:cs="Arial"/>
          <w:sz w:val="22"/>
          <w:szCs w:val="22"/>
          <w:lang w:val="hr-HR"/>
        </w:rPr>
        <w:t xml:space="preserve">, te se Korisnik jamstva obvezuje navedene informacije dostaviti </w:t>
      </w:r>
      <w:r>
        <w:rPr>
          <w:rFonts w:ascii="Arial" w:hAnsi="Arial" w:cs="Arial"/>
          <w:sz w:val="22"/>
          <w:szCs w:val="22"/>
          <w:lang w:val="hr-HR"/>
        </w:rPr>
        <w:t>HBOR-u</w:t>
      </w:r>
      <w:r w:rsidRPr="00E250BD">
        <w:rPr>
          <w:rFonts w:ascii="Arial" w:hAnsi="Arial" w:cs="Arial"/>
          <w:sz w:val="22"/>
          <w:szCs w:val="22"/>
          <w:lang w:val="hr-HR"/>
        </w:rPr>
        <w:t xml:space="preserve"> u roku od 10 radnih dana</w:t>
      </w:r>
      <w:r w:rsidR="007B4699">
        <w:rPr>
          <w:rFonts w:ascii="Arial" w:hAnsi="Arial" w:cs="Arial"/>
          <w:sz w:val="22"/>
          <w:szCs w:val="22"/>
          <w:lang w:val="hr-HR"/>
        </w:rPr>
        <w:t>;</w:t>
      </w:r>
    </w:p>
    <w:bookmarkEnd w:id="2"/>
    <w:p w14:paraId="098214C7" w14:textId="77777777" w:rsidR="00BD5E0D" w:rsidRPr="00604BF5" w:rsidRDefault="00BD5E0D" w:rsidP="00F64857">
      <w:pPr>
        <w:spacing w:line="276" w:lineRule="auto"/>
        <w:ind w:left="284" w:hanging="284"/>
        <w:rPr>
          <w:rFonts w:ascii="Arial" w:hAnsi="Arial" w:cs="Arial"/>
          <w:snapToGrid w:val="0"/>
          <w:sz w:val="22"/>
          <w:szCs w:val="22"/>
          <w:highlight w:val="yellow"/>
          <w:lang w:val="hr-HR"/>
        </w:rPr>
      </w:pPr>
    </w:p>
    <w:p w14:paraId="58DBB1C8" w14:textId="32E3BA18" w:rsidR="00513CB1" w:rsidRDefault="00BD5E0D" w:rsidP="00F64857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26415E">
        <w:rPr>
          <w:rFonts w:ascii="Arial" w:hAnsi="Arial" w:cs="Arial"/>
          <w:sz w:val="22"/>
          <w:szCs w:val="22"/>
          <w:lang w:val="hr-HR"/>
        </w:rPr>
        <w:t xml:space="preserve">proslijediti </w:t>
      </w:r>
      <w:r w:rsidR="00FF343E">
        <w:rPr>
          <w:rFonts w:ascii="Arial" w:hAnsi="Arial" w:cs="Arial"/>
          <w:sz w:val="22"/>
          <w:szCs w:val="22"/>
          <w:lang w:val="hr-HR"/>
        </w:rPr>
        <w:t>HBOR-u</w:t>
      </w:r>
      <w:r w:rsidR="00E00BAA" w:rsidRPr="0026415E">
        <w:rPr>
          <w:rFonts w:ascii="Arial" w:hAnsi="Arial" w:cs="Arial"/>
          <w:sz w:val="22"/>
          <w:szCs w:val="22"/>
          <w:lang w:val="hr-HR"/>
        </w:rPr>
        <w:t>, svako Kalendarsko tromjesečje</w:t>
      </w:r>
      <w:r w:rsidR="00101155">
        <w:rPr>
          <w:rFonts w:ascii="Arial" w:hAnsi="Arial" w:cs="Arial"/>
          <w:sz w:val="22"/>
          <w:szCs w:val="22"/>
          <w:lang w:val="hr-HR"/>
        </w:rPr>
        <w:t xml:space="preserve"> i to najkasnije do kraja Kalendarskog tromjesečja</w:t>
      </w:r>
      <w:r w:rsidR="00E00BAA" w:rsidRPr="0026415E">
        <w:rPr>
          <w:rFonts w:ascii="Arial" w:hAnsi="Arial" w:cs="Arial"/>
          <w:sz w:val="22"/>
          <w:szCs w:val="22"/>
          <w:lang w:val="hr-HR"/>
        </w:rPr>
        <w:t>,</w:t>
      </w:r>
      <w:r w:rsidR="00FE1DCF" w:rsidRPr="0026415E">
        <w:rPr>
          <w:rFonts w:ascii="Arial" w:hAnsi="Arial" w:cs="Arial"/>
          <w:sz w:val="22"/>
          <w:szCs w:val="22"/>
          <w:lang w:val="hr-HR"/>
        </w:rPr>
        <w:t xml:space="preserve"> </w:t>
      </w:r>
      <w:r w:rsidR="00AE76DC" w:rsidRPr="00AE76DC">
        <w:rPr>
          <w:rFonts w:ascii="Arial" w:hAnsi="Arial" w:cs="Arial"/>
          <w:color w:val="0070C0"/>
          <w:sz w:val="22"/>
          <w:szCs w:val="22"/>
          <w:lang w:val="hr-HR"/>
        </w:rPr>
        <w:t>______</w:t>
      </w:r>
      <w:r w:rsidR="00FE1DCF" w:rsidRPr="0026415E">
        <w:rPr>
          <w:rFonts w:ascii="Arial" w:hAnsi="Arial" w:cs="Arial"/>
          <w:sz w:val="22"/>
          <w:szCs w:val="22"/>
          <w:lang w:val="hr-HR"/>
        </w:rPr>
        <w:t>%</w:t>
      </w:r>
      <w:r w:rsidRPr="0026415E">
        <w:rPr>
          <w:rFonts w:ascii="Arial" w:hAnsi="Arial" w:cs="Arial"/>
          <w:sz w:val="22"/>
          <w:szCs w:val="22"/>
          <w:lang w:val="hr-HR"/>
        </w:rPr>
        <w:t xml:space="preserve"> 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(sukladno postotku pokrića jamstvom) </w:t>
      </w:r>
      <w:r w:rsidRPr="0026415E">
        <w:rPr>
          <w:rFonts w:ascii="Arial" w:hAnsi="Arial" w:cs="Arial"/>
          <w:sz w:val="22"/>
          <w:szCs w:val="22"/>
          <w:lang w:val="hr-HR"/>
        </w:rPr>
        <w:t>sv</w:t>
      </w:r>
      <w:r w:rsidR="00FE1DCF" w:rsidRPr="0026415E">
        <w:rPr>
          <w:rFonts w:ascii="Arial" w:hAnsi="Arial" w:cs="Arial"/>
          <w:sz w:val="22"/>
          <w:szCs w:val="22"/>
          <w:lang w:val="hr-HR"/>
        </w:rPr>
        <w:t>ih</w:t>
      </w:r>
      <w:r w:rsidRPr="0026415E">
        <w:rPr>
          <w:rFonts w:ascii="Arial" w:hAnsi="Arial" w:cs="Arial"/>
          <w:sz w:val="22"/>
          <w:szCs w:val="22"/>
          <w:lang w:val="hr-HR"/>
        </w:rPr>
        <w:t xml:space="preserve"> plaćanja koja </w:t>
      </w:r>
      <w:r w:rsidR="001F5D1E">
        <w:rPr>
          <w:rFonts w:ascii="Arial" w:hAnsi="Arial" w:cs="Arial"/>
          <w:sz w:val="22"/>
          <w:szCs w:val="22"/>
          <w:lang w:val="hr-HR"/>
        </w:rPr>
        <w:t>Korisnik jamstva</w:t>
      </w:r>
      <w:r w:rsidRPr="0026415E">
        <w:rPr>
          <w:rFonts w:ascii="Arial" w:hAnsi="Arial" w:cs="Arial"/>
          <w:sz w:val="22"/>
          <w:szCs w:val="22"/>
          <w:lang w:val="hr-HR"/>
        </w:rPr>
        <w:t xml:space="preserve"> primi po osnovi Ugovora o kreditu i </w:t>
      </w:r>
      <w:r w:rsidR="006D683F" w:rsidRPr="0026415E">
        <w:rPr>
          <w:rFonts w:ascii="Arial" w:hAnsi="Arial" w:cs="Arial"/>
          <w:sz w:val="22"/>
          <w:szCs w:val="22"/>
          <w:lang w:val="hr-HR"/>
        </w:rPr>
        <w:t>Ugovora o jamstvu</w:t>
      </w:r>
      <w:r w:rsidRPr="0026415E">
        <w:rPr>
          <w:rFonts w:ascii="Arial" w:hAnsi="Arial" w:cs="Arial"/>
          <w:sz w:val="22"/>
          <w:szCs w:val="22"/>
          <w:lang w:val="hr-HR"/>
        </w:rPr>
        <w:t xml:space="preserve">, bez obzira na deklariranu namjenu, do </w:t>
      </w:r>
      <w:r w:rsidR="00E00BAA" w:rsidRPr="0026415E">
        <w:rPr>
          <w:rFonts w:ascii="Arial" w:hAnsi="Arial" w:cs="Arial"/>
          <w:sz w:val="22"/>
          <w:szCs w:val="22"/>
          <w:lang w:val="hr-HR"/>
        </w:rPr>
        <w:t>iznosa</w:t>
      </w:r>
      <w:r w:rsidRPr="0026415E">
        <w:rPr>
          <w:rFonts w:ascii="Arial" w:hAnsi="Arial" w:cs="Arial"/>
          <w:sz w:val="22"/>
          <w:szCs w:val="22"/>
          <w:lang w:val="hr-HR"/>
        </w:rPr>
        <w:t xml:space="preserve">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="005720AA">
        <w:rPr>
          <w:rFonts w:ascii="Arial" w:hAnsi="Arial" w:cs="Arial"/>
          <w:sz w:val="22"/>
          <w:szCs w:val="22"/>
          <w:lang w:val="hr-HR"/>
        </w:rPr>
        <w:t xml:space="preserve">stupljene </w:t>
      </w:r>
      <w:r w:rsidR="00C10A16" w:rsidRPr="0026415E">
        <w:rPr>
          <w:rFonts w:ascii="Arial" w:hAnsi="Arial" w:cs="Arial"/>
          <w:sz w:val="22"/>
          <w:szCs w:val="22"/>
          <w:lang w:val="hr-HR"/>
        </w:rPr>
        <w:t>t</w:t>
      </w:r>
      <w:r w:rsidRPr="0026415E">
        <w:rPr>
          <w:rFonts w:ascii="Arial" w:hAnsi="Arial" w:cs="Arial"/>
          <w:sz w:val="22"/>
          <w:szCs w:val="22"/>
          <w:lang w:val="hr-HR"/>
        </w:rPr>
        <w:t>ražbin</w:t>
      </w:r>
      <w:r w:rsidR="00D46CB2" w:rsidRPr="0026415E">
        <w:rPr>
          <w:rFonts w:ascii="Arial" w:hAnsi="Arial" w:cs="Arial"/>
          <w:sz w:val="22"/>
          <w:szCs w:val="22"/>
          <w:lang w:val="hr-HR"/>
        </w:rPr>
        <w:t>e</w:t>
      </w:r>
      <w:r w:rsidR="004E4B13">
        <w:rPr>
          <w:rFonts w:ascii="Arial" w:hAnsi="Arial" w:cs="Arial"/>
          <w:sz w:val="22"/>
          <w:szCs w:val="22"/>
          <w:lang w:val="hr-HR"/>
        </w:rPr>
        <w:t>,</w:t>
      </w:r>
      <w:r w:rsidR="00EF7207" w:rsidRPr="0026415E">
        <w:rPr>
          <w:rFonts w:ascii="Arial" w:hAnsi="Arial" w:cs="Arial"/>
          <w:sz w:val="22"/>
          <w:szCs w:val="22"/>
          <w:lang w:val="hr-HR"/>
        </w:rPr>
        <w:t xml:space="preserve"> uvećane za pripadajuću zakonsku zateznu kamatu</w:t>
      </w:r>
      <w:r w:rsidR="004E4B13">
        <w:rPr>
          <w:rFonts w:ascii="Arial" w:hAnsi="Arial" w:cs="Arial"/>
          <w:sz w:val="22"/>
          <w:szCs w:val="22"/>
          <w:lang w:val="hr-HR"/>
        </w:rPr>
        <w:t>,</w:t>
      </w:r>
      <w:r w:rsidR="008A456C">
        <w:rPr>
          <w:rFonts w:ascii="Arial" w:hAnsi="Arial" w:cs="Arial"/>
          <w:sz w:val="22"/>
          <w:szCs w:val="22"/>
          <w:lang w:val="hr-HR"/>
        </w:rPr>
        <w:t xml:space="preserve"> </w:t>
      </w:r>
      <w:r w:rsidR="008A456C" w:rsidRPr="008A456C">
        <w:rPr>
          <w:rFonts w:ascii="Arial" w:hAnsi="Arial" w:cs="Arial"/>
          <w:sz w:val="22"/>
          <w:szCs w:val="22"/>
          <w:lang w:val="hr-HR"/>
        </w:rPr>
        <w:t xml:space="preserve">koja teče od dana plaćanja </w:t>
      </w:r>
      <w:r w:rsidR="001F5D1E">
        <w:rPr>
          <w:rFonts w:ascii="Arial" w:hAnsi="Arial" w:cs="Arial"/>
          <w:sz w:val="22"/>
          <w:szCs w:val="22"/>
          <w:lang w:val="hr-HR"/>
        </w:rPr>
        <w:t>HBOR-a</w:t>
      </w:r>
      <w:r w:rsidR="008A456C" w:rsidRPr="008A456C">
        <w:rPr>
          <w:rFonts w:ascii="Arial" w:hAnsi="Arial" w:cs="Arial"/>
          <w:sz w:val="22"/>
          <w:szCs w:val="22"/>
          <w:lang w:val="hr-HR"/>
        </w:rPr>
        <w:t xml:space="preserve"> do dana naplate </w:t>
      </w:r>
      <w:r w:rsidR="001F5D1E">
        <w:rPr>
          <w:rFonts w:ascii="Arial" w:hAnsi="Arial" w:cs="Arial"/>
          <w:sz w:val="22"/>
          <w:szCs w:val="22"/>
          <w:lang w:val="hr-HR"/>
        </w:rPr>
        <w:t>HBOR-a</w:t>
      </w:r>
      <w:r w:rsidR="008A456C" w:rsidRPr="008A456C">
        <w:rPr>
          <w:rFonts w:ascii="Arial" w:hAnsi="Arial" w:cs="Arial"/>
          <w:sz w:val="22"/>
          <w:szCs w:val="22"/>
          <w:lang w:val="hr-HR"/>
        </w:rPr>
        <w:t>,</w:t>
      </w:r>
      <w:r w:rsidR="008A456C">
        <w:rPr>
          <w:rFonts w:ascii="Arial" w:hAnsi="Arial" w:cs="Arial"/>
          <w:sz w:val="22"/>
          <w:szCs w:val="22"/>
          <w:lang w:val="hr-HR"/>
        </w:rPr>
        <w:t xml:space="preserve"> 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pri čemu </w:t>
      </w:r>
      <w:r w:rsidR="00204B7C">
        <w:rPr>
          <w:rFonts w:ascii="Arial" w:hAnsi="Arial" w:cs="Arial"/>
          <w:sz w:val="22"/>
          <w:szCs w:val="22"/>
          <w:lang w:val="hr-HR"/>
        </w:rPr>
        <w:t>s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e </w:t>
      </w:r>
      <w:r w:rsidR="001F5D1E">
        <w:rPr>
          <w:rFonts w:ascii="Arial" w:hAnsi="Arial" w:cs="Arial"/>
          <w:sz w:val="22"/>
          <w:szCs w:val="22"/>
          <w:lang w:val="hr-HR"/>
        </w:rPr>
        <w:t>Korisnik jamstva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 </w:t>
      </w:r>
      <w:r w:rsidR="00204B7C">
        <w:rPr>
          <w:rFonts w:ascii="Arial" w:hAnsi="Arial" w:cs="Arial"/>
          <w:sz w:val="22"/>
          <w:szCs w:val="22"/>
          <w:lang w:val="hr-HR"/>
        </w:rPr>
        <w:t xml:space="preserve">obvezuje 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naplaćene iznose proslijediti </w:t>
      </w:r>
      <w:r w:rsidR="001F5D1E">
        <w:rPr>
          <w:rFonts w:ascii="Arial" w:hAnsi="Arial" w:cs="Arial"/>
          <w:sz w:val="22"/>
          <w:szCs w:val="22"/>
          <w:lang w:val="hr-HR"/>
        </w:rPr>
        <w:t>HBOR-u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 u valuti u kojoj ih je </w:t>
      </w:r>
      <w:r w:rsidR="00B10564">
        <w:rPr>
          <w:rFonts w:ascii="Arial" w:hAnsi="Arial" w:cs="Arial"/>
          <w:sz w:val="22"/>
          <w:szCs w:val="22"/>
          <w:lang w:val="hr-HR"/>
        </w:rPr>
        <w:t>K</w:t>
      </w:r>
      <w:r w:rsidR="00AB3336">
        <w:rPr>
          <w:rFonts w:ascii="Arial" w:hAnsi="Arial" w:cs="Arial"/>
          <w:sz w:val="22"/>
          <w:szCs w:val="22"/>
          <w:lang w:val="hr-HR"/>
        </w:rPr>
        <w:t>orisnik jamstva</w:t>
      </w:r>
      <w:r w:rsidR="007B4699" w:rsidRPr="007B4699">
        <w:rPr>
          <w:rFonts w:ascii="Arial" w:hAnsi="Arial" w:cs="Arial"/>
          <w:sz w:val="22"/>
          <w:szCs w:val="22"/>
          <w:lang w:val="hr-HR"/>
        </w:rPr>
        <w:t xml:space="preserve"> </w:t>
      </w:r>
      <w:r w:rsidR="00CE1466">
        <w:rPr>
          <w:rFonts w:ascii="Arial" w:hAnsi="Arial" w:cs="Arial"/>
          <w:sz w:val="22"/>
          <w:szCs w:val="22"/>
          <w:lang w:val="hr-HR"/>
        </w:rPr>
        <w:t>naplatio</w:t>
      </w:r>
      <w:r w:rsidR="00E00BAA" w:rsidRPr="0026415E">
        <w:rPr>
          <w:rFonts w:ascii="Arial" w:hAnsi="Arial" w:cs="Arial"/>
          <w:sz w:val="22"/>
          <w:szCs w:val="22"/>
          <w:lang w:val="hr-HR"/>
        </w:rPr>
        <w:t>.</w:t>
      </w:r>
      <w:r w:rsidR="00157CD3">
        <w:rPr>
          <w:rFonts w:ascii="Arial" w:hAnsi="Arial" w:cs="Arial"/>
          <w:sz w:val="22"/>
          <w:szCs w:val="22"/>
          <w:lang w:val="hr-HR"/>
        </w:rPr>
        <w:t xml:space="preserve"> U slučaju da </w:t>
      </w:r>
      <w:r w:rsidR="004526BD">
        <w:rPr>
          <w:rFonts w:ascii="Arial" w:hAnsi="Arial" w:cs="Arial"/>
          <w:sz w:val="22"/>
          <w:szCs w:val="22"/>
          <w:lang w:val="hr-HR"/>
        </w:rPr>
        <w:t>HBOR</w:t>
      </w:r>
      <w:r w:rsidR="00157CD3">
        <w:rPr>
          <w:rFonts w:ascii="Arial" w:hAnsi="Arial" w:cs="Arial"/>
          <w:sz w:val="22"/>
          <w:szCs w:val="22"/>
          <w:lang w:val="hr-HR"/>
        </w:rPr>
        <w:t xml:space="preserve"> primi plaćanja </w:t>
      </w:r>
      <w:r w:rsidR="00157CD3" w:rsidRPr="0026415E">
        <w:rPr>
          <w:rFonts w:ascii="Arial" w:hAnsi="Arial" w:cs="Arial"/>
          <w:sz w:val="22"/>
          <w:szCs w:val="22"/>
          <w:lang w:val="hr-HR"/>
        </w:rPr>
        <w:t>po osnovi Ugovora o kreditu i Ugovora o jamstvu</w:t>
      </w:r>
      <w:r w:rsidR="00157CD3">
        <w:rPr>
          <w:rFonts w:ascii="Arial" w:hAnsi="Arial" w:cs="Arial"/>
          <w:sz w:val="22"/>
          <w:szCs w:val="22"/>
          <w:lang w:val="hr-HR"/>
        </w:rPr>
        <w:t xml:space="preserve">, </w:t>
      </w:r>
      <w:r w:rsidR="00D73885">
        <w:rPr>
          <w:rFonts w:ascii="Arial" w:hAnsi="Arial" w:cs="Arial"/>
          <w:sz w:val="22"/>
          <w:szCs w:val="22"/>
          <w:lang w:val="hr-HR"/>
        </w:rPr>
        <w:t>HBOR</w:t>
      </w:r>
      <w:r w:rsidR="00157CD3">
        <w:rPr>
          <w:rFonts w:ascii="Arial" w:hAnsi="Arial" w:cs="Arial"/>
          <w:sz w:val="22"/>
          <w:szCs w:val="22"/>
          <w:lang w:val="hr-HR"/>
        </w:rPr>
        <w:t xml:space="preserve"> će </w:t>
      </w:r>
      <w:r w:rsidR="00AE76DC">
        <w:rPr>
          <w:rFonts w:ascii="Arial" w:hAnsi="Arial" w:cs="Arial"/>
          <w:sz w:val="22"/>
          <w:szCs w:val="22"/>
          <w:lang w:val="hr-HR"/>
        </w:rPr>
        <w:t>_______</w:t>
      </w:r>
      <w:r w:rsidR="00157CD3" w:rsidRPr="0026415E">
        <w:rPr>
          <w:rFonts w:ascii="Arial" w:hAnsi="Arial" w:cs="Arial"/>
          <w:sz w:val="22"/>
          <w:szCs w:val="22"/>
          <w:lang w:val="hr-HR"/>
        </w:rPr>
        <w:t>%</w:t>
      </w:r>
      <w:r w:rsidR="00AE76DC">
        <w:rPr>
          <w:rFonts w:ascii="Arial" w:hAnsi="Arial" w:cs="Arial"/>
          <w:sz w:val="22"/>
          <w:szCs w:val="22"/>
          <w:lang w:val="hr-HR"/>
        </w:rPr>
        <w:t xml:space="preserve"> 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(100%-postotak pokrića </w:t>
      </w:r>
      <w:r w:rsid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>j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>amstvom)</w:t>
      </w:r>
      <w:r w:rsidR="00157CD3" w:rsidRPr="0026415E">
        <w:rPr>
          <w:rFonts w:ascii="Arial" w:hAnsi="Arial" w:cs="Arial"/>
          <w:sz w:val="22"/>
          <w:szCs w:val="22"/>
          <w:lang w:val="hr-HR"/>
        </w:rPr>
        <w:t xml:space="preserve"> </w:t>
      </w:r>
      <w:r w:rsidR="00157CD3">
        <w:rPr>
          <w:rFonts w:ascii="Arial" w:hAnsi="Arial" w:cs="Arial"/>
          <w:sz w:val="22"/>
          <w:szCs w:val="22"/>
          <w:lang w:val="hr-HR"/>
        </w:rPr>
        <w:t xml:space="preserve">takvih plaćanja proslijediti </w:t>
      </w:r>
      <w:r w:rsidR="00EC31DA">
        <w:rPr>
          <w:rFonts w:ascii="Arial" w:hAnsi="Arial" w:cs="Arial"/>
          <w:sz w:val="22"/>
          <w:szCs w:val="22"/>
          <w:lang w:val="hr-HR"/>
        </w:rPr>
        <w:t>Korisniku jamstva</w:t>
      </w:r>
      <w:r w:rsidR="00157CD3">
        <w:rPr>
          <w:rFonts w:ascii="Arial" w:hAnsi="Arial" w:cs="Arial"/>
          <w:sz w:val="22"/>
          <w:szCs w:val="22"/>
          <w:lang w:val="hr-HR"/>
        </w:rPr>
        <w:t xml:space="preserve">, u </w:t>
      </w:r>
      <w:r w:rsidR="00157CD3" w:rsidRPr="007B4699">
        <w:rPr>
          <w:rFonts w:ascii="Arial" w:hAnsi="Arial" w:cs="Arial"/>
          <w:sz w:val="22"/>
          <w:szCs w:val="22"/>
          <w:lang w:val="hr-HR"/>
        </w:rPr>
        <w:t xml:space="preserve">valuti u kojoj ih je </w:t>
      </w:r>
      <w:r w:rsidR="00EC31DA">
        <w:rPr>
          <w:rFonts w:ascii="Arial" w:hAnsi="Arial" w:cs="Arial"/>
          <w:sz w:val="22"/>
          <w:szCs w:val="22"/>
          <w:lang w:val="hr-HR"/>
        </w:rPr>
        <w:t>HBOR</w:t>
      </w:r>
      <w:r w:rsidR="00157CD3">
        <w:rPr>
          <w:rFonts w:ascii="Arial" w:hAnsi="Arial" w:cs="Arial"/>
          <w:sz w:val="22"/>
          <w:szCs w:val="22"/>
          <w:lang w:val="hr-HR"/>
        </w:rPr>
        <w:t xml:space="preserve"> </w:t>
      </w:r>
      <w:r w:rsidR="00CE1466">
        <w:rPr>
          <w:rFonts w:ascii="Arial" w:hAnsi="Arial" w:cs="Arial"/>
          <w:sz w:val="22"/>
          <w:szCs w:val="22"/>
          <w:lang w:val="hr-HR"/>
        </w:rPr>
        <w:t>naplatio</w:t>
      </w:r>
      <w:r w:rsidR="00157CD3" w:rsidRPr="0026415E">
        <w:rPr>
          <w:rFonts w:ascii="Arial" w:hAnsi="Arial" w:cs="Arial"/>
          <w:sz w:val="22"/>
          <w:szCs w:val="22"/>
          <w:lang w:val="hr-HR"/>
        </w:rPr>
        <w:t>.</w:t>
      </w:r>
    </w:p>
    <w:p w14:paraId="1729AF4D" w14:textId="77777777" w:rsidR="007B4699" w:rsidRPr="00CE1466" w:rsidRDefault="007B4699" w:rsidP="00CE146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1368C027" w14:textId="537A984B" w:rsidR="00CE1466" w:rsidRDefault="00E250BD" w:rsidP="00E250BD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E250BD">
        <w:rPr>
          <w:rFonts w:ascii="Arial" w:hAnsi="Arial" w:cs="Arial"/>
          <w:sz w:val="22"/>
          <w:szCs w:val="22"/>
          <w:lang w:val="hr-HR"/>
        </w:rPr>
        <w:t xml:space="preserve">Ako je pokriće Jamstvom 50% ili više te ako HBOR radi zaštite interesa HBOR-a u određenom slučaju ocijeni potrebnim, HBOR </w:t>
      </w:r>
      <w:r w:rsidR="00374482">
        <w:rPr>
          <w:rFonts w:ascii="Arial" w:hAnsi="Arial" w:cs="Arial"/>
          <w:sz w:val="22"/>
          <w:szCs w:val="22"/>
          <w:lang w:val="hr-HR"/>
        </w:rPr>
        <w:t>je ovlašten</w:t>
      </w:r>
      <w:r w:rsidRPr="00E250BD">
        <w:rPr>
          <w:rFonts w:ascii="Arial" w:hAnsi="Arial" w:cs="Arial"/>
          <w:sz w:val="22"/>
          <w:szCs w:val="22"/>
          <w:lang w:val="hr-HR"/>
        </w:rPr>
        <w:t xml:space="preserve"> pravovremeno davati upute Korisniku jamstva u svrhu poduzimanja radnji radi regresne naplate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="001B23A1" w:rsidRPr="00557365">
        <w:rPr>
          <w:rFonts w:ascii="Arial" w:hAnsi="Arial" w:cs="Arial"/>
          <w:sz w:val="22"/>
          <w:szCs w:val="22"/>
          <w:lang w:val="hr-HR"/>
        </w:rPr>
        <w:t xml:space="preserve">stupljene </w:t>
      </w:r>
      <w:r w:rsidR="00557365" w:rsidRPr="00557365">
        <w:rPr>
          <w:rFonts w:ascii="Arial" w:hAnsi="Arial" w:cs="Arial"/>
          <w:sz w:val="22"/>
          <w:szCs w:val="22"/>
          <w:lang w:val="hr-HR"/>
        </w:rPr>
        <w:t>tražbine</w:t>
      </w:r>
      <w:r w:rsidR="00374482">
        <w:rPr>
          <w:rFonts w:ascii="Arial" w:hAnsi="Arial" w:cs="Arial"/>
          <w:sz w:val="22"/>
          <w:szCs w:val="22"/>
          <w:lang w:val="hr-HR"/>
        </w:rPr>
        <w:t xml:space="preserve">. </w:t>
      </w:r>
      <w:r w:rsidR="00374482" w:rsidRPr="001C5677">
        <w:rPr>
          <w:rFonts w:ascii="Arial" w:hAnsi="Arial" w:cs="Arial"/>
          <w:sz w:val="22"/>
          <w:szCs w:val="22"/>
          <w:lang w:val="hr-HR"/>
        </w:rPr>
        <w:t>Ako uslijed postupanja po takvoj obvezujućoj uputi HBOR-a Korisniku jamstva nastane šteta, HBOR se obvezuje Korisniku jamstva naknaditi isključivo nastalu običnu štetu.</w:t>
      </w:r>
      <w:r w:rsidR="00374482" w:rsidRPr="00E250BD" w:rsidDel="00374482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67AD5E4" w14:textId="77777777" w:rsidR="00CE1466" w:rsidRDefault="00CE1466" w:rsidP="00CE1466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hr-HR"/>
        </w:rPr>
      </w:pPr>
    </w:p>
    <w:p w14:paraId="28C7C8C3" w14:textId="68F766E9" w:rsidR="00C4547B" w:rsidRDefault="00E250BD" w:rsidP="00C4547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892268">
        <w:rPr>
          <w:rFonts w:ascii="Arial" w:hAnsi="Arial" w:cs="Arial"/>
          <w:sz w:val="22"/>
          <w:szCs w:val="22"/>
          <w:lang w:val="hr-HR"/>
        </w:rPr>
        <w:t xml:space="preserve">U odnosu na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Pr="00892268">
        <w:rPr>
          <w:rFonts w:ascii="Arial" w:hAnsi="Arial" w:cs="Arial"/>
          <w:sz w:val="22"/>
          <w:szCs w:val="22"/>
          <w:lang w:val="hr-HR"/>
        </w:rPr>
        <w:t xml:space="preserve">stupljenu tražbinu, Korisnik jamstva </w:t>
      </w:r>
      <w:r w:rsidR="00483748" w:rsidRPr="00892268">
        <w:rPr>
          <w:rFonts w:ascii="Arial" w:hAnsi="Arial" w:cs="Arial"/>
          <w:sz w:val="22"/>
          <w:szCs w:val="22"/>
          <w:lang w:val="hr-HR"/>
        </w:rPr>
        <w:t>nije ovlašten bez prethodne pisane suglasnosti</w:t>
      </w:r>
      <w:r w:rsidR="00892268" w:rsidRPr="00892268">
        <w:rPr>
          <w:rFonts w:ascii="Arial" w:hAnsi="Arial" w:cs="Arial"/>
          <w:sz w:val="22"/>
          <w:szCs w:val="22"/>
          <w:lang w:val="hr-HR"/>
        </w:rPr>
        <w:t xml:space="preserve"> HBOR-a</w:t>
      </w:r>
      <w:r w:rsidR="00483748" w:rsidRPr="00892268">
        <w:rPr>
          <w:rFonts w:ascii="Arial" w:hAnsi="Arial" w:cs="Arial"/>
          <w:sz w:val="22"/>
          <w:szCs w:val="22"/>
          <w:lang w:val="hr-HR"/>
        </w:rPr>
        <w:t xml:space="preserve"> </w:t>
      </w:r>
      <w:r w:rsidR="00892268" w:rsidRPr="00892268">
        <w:rPr>
          <w:rFonts w:ascii="Arial" w:hAnsi="Arial" w:cs="Arial"/>
          <w:sz w:val="22"/>
          <w:szCs w:val="22"/>
          <w:lang w:val="hr-HR"/>
        </w:rPr>
        <w:t>donijeti odluku o otpisu</w:t>
      </w:r>
      <w:r w:rsidR="001407C3">
        <w:rPr>
          <w:rFonts w:ascii="Arial" w:hAnsi="Arial" w:cs="Arial"/>
          <w:sz w:val="22"/>
          <w:szCs w:val="22"/>
          <w:lang w:val="hr-HR"/>
        </w:rPr>
        <w:t xml:space="preserve">, </w:t>
      </w:r>
      <w:r w:rsidR="00892268" w:rsidRPr="00892268">
        <w:rPr>
          <w:rFonts w:ascii="Arial" w:hAnsi="Arial" w:cs="Arial"/>
          <w:sz w:val="22"/>
          <w:szCs w:val="22"/>
          <w:lang w:val="hr-HR"/>
        </w:rPr>
        <w:t>otpustu, prodaji ili bilo kojem drugom prijenosu</w:t>
      </w:r>
      <w:r w:rsidR="000B66B0">
        <w:rPr>
          <w:rFonts w:ascii="Arial" w:hAnsi="Arial" w:cs="Arial"/>
          <w:sz w:val="22"/>
          <w:szCs w:val="22"/>
          <w:lang w:val="hr-HR"/>
        </w:rPr>
        <w:t xml:space="preserve">, </w:t>
      </w:r>
      <w:r w:rsidR="00892268" w:rsidRPr="00892268">
        <w:rPr>
          <w:rFonts w:ascii="Arial" w:hAnsi="Arial" w:cs="Arial"/>
          <w:sz w:val="22"/>
          <w:szCs w:val="22"/>
          <w:lang w:val="hr-HR"/>
        </w:rPr>
        <w:t xml:space="preserve">obročnoj otplati, moratoriju </w:t>
      </w:r>
      <w:r w:rsidR="000B66B0">
        <w:rPr>
          <w:rFonts w:ascii="Arial" w:hAnsi="Arial" w:cs="Arial"/>
          <w:sz w:val="22"/>
          <w:szCs w:val="22"/>
          <w:lang w:val="hr-HR"/>
        </w:rPr>
        <w:t>i</w:t>
      </w:r>
      <w:r w:rsidR="000A4A3B">
        <w:rPr>
          <w:rFonts w:ascii="Arial" w:hAnsi="Arial" w:cs="Arial"/>
          <w:sz w:val="22"/>
          <w:szCs w:val="22"/>
          <w:lang w:val="hr-HR"/>
        </w:rPr>
        <w:t>li</w:t>
      </w:r>
      <w:r w:rsidR="000B66B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892268" w:rsidRPr="00892268">
        <w:rPr>
          <w:rFonts w:ascii="Arial" w:hAnsi="Arial" w:cs="Arial"/>
          <w:sz w:val="22"/>
          <w:szCs w:val="22"/>
          <w:lang w:val="hr-HR"/>
        </w:rPr>
        <w:t>reprogramu</w:t>
      </w:r>
      <w:proofErr w:type="spellEnd"/>
      <w:r w:rsidR="00892268" w:rsidRPr="00892268">
        <w:rPr>
          <w:rFonts w:ascii="Arial" w:hAnsi="Arial" w:cs="Arial"/>
          <w:sz w:val="22"/>
          <w:szCs w:val="22"/>
          <w:lang w:val="hr-HR"/>
        </w:rPr>
        <w:t xml:space="preserve"> </w:t>
      </w:r>
      <w:r w:rsidR="001B23A1">
        <w:rPr>
          <w:rFonts w:ascii="Arial" w:hAnsi="Arial" w:cs="Arial"/>
          <w:sz w:val="22"/>
          <w:szCs w:val="22"/>
          <w:lang w:val="hr-HR"/>
        </w:rPr>
        <w:t>U</w:t>
      </w:r>
      <w:r w:rsidR="00892268" w:rsidRPr="00892268">
        <w:rPr>
          <w:rFonts w:ascii="Arial" w:hAnsi="Arial" w:cs="Arial"/>
          <w:sz w:val="22"/>
          <w:szCs w:val="22"/>
          <w:lang w:val="hr-HR"/>
        </w:rPr>
        <w:t>stupljene tražbine</w:t>
      </w:r>
      <w:r w:rsidR="00892268">
        <w:rPr>
          <w:rFonts w:ascii="Arial" w:hAnsi="Arial" w:cs="Arial"/>
          <w:sz w:val="22"/>
          <w:szCs w:val="22"/>
          <w:lang w:val="hr-HR"/>
        </w:rPr>
        <w:t xml:space="preserve">, </w:t>
      </w:r>
      <w:r w:rsidR="00483748" w:rsidRPr="00892268">
        <w:rPr>
          <w:rFonts w:ascii="Arial" w:hAnsi="Arial" w:cs="Arial"/>
          <w:sz w:val="22"/>
          <w:szCs w:val="22"/>
          <w:lang w:val="hr-HR"/>
        </w:rPr>
        <w:t>osim u slučajevima iz članka 12. Ugovora o jamstvu</w:t>
      </w:r>
      <w:r w:rsidR="00892268">
        <w:rPr>
          <w:rFonts w:ascii="Arial" w:hAnsi="Arial" w:cs="Arial"/>
          <w:sz w:val="22"/>
          <w:szCs w:val="22"/>
          <w:lang w:val="hr-HR"/>
        </w:rPr>
        <w:t>.</w:t>
      </w:r>
      <w:r w:rsidRPr="00892268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36D9D29" w14:textId="7633DCF8" w:rsidR="00C4547B" w:rsidRPr="00C4547B" w:rsidRDefault="00C4547B" w:rsidP="00C4547B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14:paraId="594664CF" w14:textId="274A3213" w:rsidR="00E4277A" w:rsidRPr="000D0EC3" w:rsidRDefault="00E4277A" w:rsidP="00C4547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C4547B">
        <w:rPr>
          <w:rFonts w:ascii="Arial" w:hAnsi="Arial" w:cs="Arial"/>
          <w:sz w:val="22"/>
          <w:szCs w:val="22"/>
          <w:lang w:val="hr-HR"/>
        </w:rPr>
        <w:t xml:space="preserve">HBOR će </w:t>
      </w:r>
      <w:r w:rsidR="00C4547B" w:rsidRPr="00C4547B">
        <w:rPr>
          <w:rFonts w:ascii="Arial" w:hAnsi="Arial" w:cs="Arial"/>
          <w:sz w:val="22"/>
          <w:szCs w:val="22"/>
          <w:lang w:val="hr-HR"/>
        </w:rPr>
        <w:t xml:space="preserve">snositi xx </w:t>
      </w:r>
      <w:r w:rsidR="000D0EC3" w:rsidRPr="000D0EC3">
        <w:rPr>
          <w:rFonts w:ascii="Arial" w:hAnsi="Arial" w:cs="Arial"/>
          <w:color w:val="2E74B5" w:themeColor="accent1" w:themeShade="BF"/>
          <w:sz w:val="22"/>
          <w:szCs w:val="22"/>
          <w:lang w:val="hr-HR"/>
        </w:rPr>
        <w:t>(__________)</w:t>
      </w:r>
      <w:r w:rsidR="00C4547B" w:rsidRPr="00C4547B">
        <w:rPr>
          <w:rFonts w:ascii="Arial" w:hAnsi="Arial" w:cs="Arial"/>
          <w:sz w:val="22"/>
          <w:szCs w:val="22"/>
          <w:lang w:val="hr-HR"/>
        </w:rPr>
        <w:t>%</w:t>
      </w:r>
      <w:r w:rsidR="00AE76DC">
        <w:rPr>
          <w:rFonts w:ascii="Arial" w:hAnsi="Arial" w:cs="Arial"/>
          <w:sz w:val="22"/>
          <w:szCs w:val="22"/>
          <w:lang w:val="hr-HR"/>
        </w:rPr>
        <w:t xml:space="preserve"> 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(izračunava se </w:t>
      </w:r>
      <w:r w:rsid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>sukladno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 ud</w:t>
      </w:r>
      <w:r w:rsid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>jelu</w:t>
      </w:r>
      <w:r w:rsidR="00AE76DC" w:rsidRPr="00AE76DC">
        <w:rPr>
          <w:rFonts w:ascii="Arial" w:hAnsi="Arial" w:cs="Arial"/>
          <w:i/>
          <w:iCs/>
          <w:color w:val="0070C0"/>
          <w:sz w:val="22"/>
          <w:szCs w:val="22"/>
          <w:lang w:val="hr-HR"/>
        </w:rPr>
        <w:t xml:space="preserve"> iznosa plaćanja po Jamstvu u ukupnom nenaplaćenom dugu po Ugovoru o kreditu na Dan obračuna za isplatu)</w:t>
      </w:r>
      <w:r w:rsidR="00AE76DC" w:rsidRPr="00AE76DC">
        <w:rPr>
          <w:rFonts w:ascii="Arial" w:hAnsi="Arial" w:cs="Arial"/>
          <w:color w:val="0070C0"/>
          <w:sz w:val="22"/>
          <w:szCs w:val="22"/>
          <w:lang w:val="hr-HR"/>
        </w:rPr>
        <w:t xml:space="preserve"> </w:t>
      </w:r>
      <w:r w:rsidR="00C4547B" w:rsidRPr="00C4547B">
        <w:rPr>
          <w:rFonts w:ascii="Arial" w:hAnsi="Arial" w:cs="Arial"/>
          <w:sz w:val="22"/>
          <w:szCs w:val="22"/>
          <w:lang w:val="hr-HR"/>
        </w:rPr>
        <w:t xml:space="preserve">Troškova prisilne naplate pod uvjetima iz </w:t>
      </w:r>
      <w:r w:rsidR="00457777">
        <w:rPr>
          <w:rFonts w:ascii="Arial" w:hAnsi="Arial" w:cs="Arial"/>
          <w:sz w:val="22"/>
          <w:szCs w:val="22"/>
          <w:lang w:val="hr-HR"/>
        </w:rPr>
        <w:t>ovog Ugovora</w:t>
      </w:r>
      <w:r w:rsidR="00CD32B6">
        <w:rPr>
          <w:rFonts w:ascii="Arial" w:hAnsi="Arial" w:cs="Arial"/>
          <w:sz w:val="22"/>
          <w:szCs w:val="22"/>
          <w:lang w:val="hr-HR"/>
        </w:rPr>
        <w:t xml:space="preserve">, osim u slučaju ispunjenja uvjeta </w:t>
      </w:r>
      <w:r w:rsidR="00101155">
        <w:rPr>
          <w:rFonts w:ascii="Arial" w:hAnsi="Arial" w:cs="Arial"/>
          <w:sz w:val="22"/>
          <w:szCs w:val="22"/>
          <w:lang w:val="hr-HR"/>
        </w:rPr>
        <w:t xml:space="preserve">iz čl. 13. st. 13.9. </w:t>
      </w:r>
      <w:r w:rsidR="00ED487A">
        <w:rPr>
          <w:rFonts w:ascii="Arial" w:hAnsi="Arial" w:cs="Arial"/>
          <w:sz w:val="22"/>
          <w:szCs w:val="22"/>
          <w:lang w:val="hr-HR"/>
        </w:rPr>
        <w:t xml:space="preserve">pod d) </w:t>
      </w:r>
      <w:r w:rsidR="00101155">
        <w:rPr>
          <w:rFonts w:ascii="Arial" w:hAnsi="Arial" w:cs="Arial"/>
          <w:sz w:val="22"/>
          <w:szCs w:val="22"/>
          <w:lang w:val="hr-HR"/>
        </w:rPr>
        <w:t>Ugovora o jamstvu</w:t>
      </w:r>
      <w:r w:rsidR="00F3296A">
        <w:rPr>
          <w:rFonts w:ascii="Arial" w:hAnsi="Arial" w:cs="Arial"/>
          <w:sz w:val="22"/>
          <w:szCs w:val="22"/>
          <w:lang w:val="hr-HR"/>
        </w:rPr>
        <w:t xml:space="preserve"> </w:t>
      </w:r>
      <w:r w:rsidR="00ED487A">
        <w:rPr>
          <w:rFonts w:ascii="Arial" w:hAnsi="Arial" w:cs="Arial"/>
          <w:sz w:val="22"/>
          <w:szCs w:val="22"/>
          <w:lang w:val="hr-HR"/>
        </w:rPr>
        <w:t xml:space="preserve">odnosno </w:t>
      </w:r>
      <w:r w:rsidR="00242C1F">
        <w:rPr>
          <w:rFonts w:ascii="Arial" w:hAnsi="Arial" w:cs="Arial"/>
          <w:sz w:val="22"/>
          <w:szCs w:val="22"/>
          <w:lang w:val="hr-HR"/>
        </w:rPr>
        <w:t xml:space="preserve">iz </w:t>
      </w:r>
      <w:r w:rsidR="00ED487A">
        <w:rPr>
          <w:rFonts w:ascii="Arial" w:hAnsi="Arial" w:cs="Arial"/>
          <w:sz w:val="22"/>
          <w:szCs w:val="22"/>
          <w:lang w:val="hr-HR"/>
        </w:rPr>
        <w:t xml:space="preserve">st. 5. ovog članka </w:t>
      </w:r>
      <w:r w:rsidR="00CD32B6">
        <w:rPr>
          <w:rFonts w:ascii="Arial" w:hAnsi="Arial" w:cs="Arial"/>
          <w:sz w:val="22"/>
          <w:szCs w:val="22"/>
          <w:lang w:val="hr-HR"/>
        </w:rPr>
        <w:t>kad HBOR snosi cjelokupni iznos Troškova prisilne naplate</w:t>
      </w:r>
      <w:r w:rsidR="00C4547B">
        <w:rPr>
          <w:rFonts w:ascii="Arial" w:hAnsi="Arial" w:cs="Arial"/>
          <w:sz w:val="22"/>
          <w:szCs w:val="22"/>
          <w:lang w:val="hr-HR"/>
        </w:rPr>
        <w:t>.</w:t>
      </w:r>
    </w:p>
    <w:p w14:paraId="3097935D" w14:textId="45834BFC" w:rsidR="001B23A1" w:rsidRDefault="001B23A1" w:rsidP="001B23A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  <w:highlight w:val="red"/>
        </w:rPr>
      </w:pPr>
    </w:p>
    <w:p w14:paraId="1B8B7701" w14:textId="2BF04514" w:rsidR="00CE11F8" w:rsidRPr="00C84930" w:rsidRDefault="001B23A1">
      <w:pPr>
        <w:pStyle w:val="ListParagraph"/>
        <w:numPr>
          <w:ilvl w:val="0"/>
          <w:numId w:val="4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01155">
        <w:rPr>
          <w:rFonts w:ascii="Arial" w:hAnsi="Arial" w:cs="Arial"/>
          <w:sz w:val="22"/>
          <w:szCs w:val="22"/>
          <w:lang w:val="hr-HR"/>
        </w:rPr>
        <w:t>Korisnik jamstva</w:t>
      </w:r>
      <w:r w:rsidR="00FA62FB">
        <w:rPr>
          <w:rFonts w:ascii="Arial" w:hAnsi="Arial" w:cs="Arial"/>
          <w:sz w:val="22"/>
          <w:szCs w:val="22"/>
          <w:lang w:val="hr-HR"/>
        </w:rPr>
        <w:t xml:space="preserve"> </w:t>
      </w:r>
      <w:r w:rsidRPr="00101155">
        <w:rPr>
          <w:rFonts w:ascii="Arial" w:hAnsi="Arial" w:cs="Arial"/>
          <w:sz w:val="22"/>
          <w:szCs w:val="22"/>
          <w:lang w:val="hr-HR"/>
        </w:rPr>
        <w:t xml:space="preserve">ni u kojem slučaju, nije ovlašten bez prethodne pisane suglasnosti HBOR-a donijeti odluku o nepokretanju ili obustavi pojedinog postupka u okviru regresne naplate Ustupljene tražbine. </w:t>
      </w:r>
      <w:r w:rsidR="00FA62FB" w:rsidRPr="009B62DB">
        <w:rPr>
          <w:rFonts w:ascii="Arial" w:hAnsi="Arial"/>
          <w:sz w:val="22"/>
          <w:lang w:val="hr-HR"/>
        </w:rPr>
        <w:t>Radi izbjegavanja svake sumnje, Korisnik jamstva nije ovlašten bez prethodne pisane suglasnosti HBOR-a donijeti odluku o obustavi cjelokupne regresne naplate Ustupljene tražbine.</w:t>
      </w:r>
    </w:p>
    <w:p w14:paraId="76234E16" w14:textId="77777777" w:rsidR="00CE11F8" w:rsidRDefault="00CE11F8" w:rsidP="00CE11F8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hr-HR"/>
        </w:rPr>
      </w:pPr>
    </w:p>
    <w:p w14:paraId="6E55072C" w14:textId="283DF422" w:rsidR="000C6709" w:rsidRPr="00C84930" w:rsidRDefault="001B23A1" w:rsidP="000C6709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hr-HR"/>
        </w:rPr>
      </w:pPr>
      <w:r w:rsidRPr="00101155">
        <w:rPr>
          <w:rFonts w:ascii="Arial" w:hAnsi="Arial" w:cs="Arial"/>
          <w:sz w:val="22"/>
          <w:szCs w:val="22"/>
          <w:lang w:val="hr-HR"/>
        </w:rPr>
        <w:t>Korisnik jamstva je ovlašten bez prethodne pisane suglasnosti HBOR-a</w:t>
      </w:r>
      <w:r w:rsidR="000C6709">
        <w:rPr>
          <w:rFonts w:ascii="Arial" w:hAnsi="Arial" w:cs="Arial"/>
          <w:sz w:val="22"/>
          <w:szCs w:val="22"/>
          <w:lang w:val="hr-HR"/>
        </w:rPr>
        <w:t>:</w:t>
      </w:r>
    </w:p>
    <w:p w14:paraId="3A8C82B1" w14:textId="04B6191D" w:rsidR="000C6709" w:rsidRPr="00C84930" w:rsidRDefault="001B23A1" w:rsidP="00C84930">
      <w:pPr>
        <w:pStyle w:val="ListParagraph"/>
        <w:numPr>
          <w:ilvl w:val="1"/>
          <w:numId w:val="4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val="hr-HR"/>
        </w:rPr>
      </w:pPr>
      <w:r w:rsidRPr="00101155">
        <w:rPr>
          <w:rFonts w:ascii="Arial" w:hAnsi="Arial" w:cs="Arial"/>
          <w:sz w:val="22"/>
          <w:szCs w:val="22"/>
          <w:lang w:val="hr-HR"/>
        </w:rPr>
        <w:t>donijeti odluku o nepokretanju ili obustavi pojedinog postupka ili radnji u okviru regresne naplate Ustupljene tražbine, ako navedeno postupanje Korisnik jamstva poduzima radi promjene načina provedbe regresne naplate s ciljem mogućeg povećanja uspjeha u naplati (primjerice, obustava ovršnog postupka na nekretnini ili/i obustava blokade računa radi postizanja sporazuma o dobrovoljnoj otplati potraživanja, i sl.)</w:t>
      </w:r>
      <w:r w:rsidR="000C6709">
        <w:rPr>
          <w:rFonts w:ascii="Arial" w:hAnsi="Arial" w:cs="Arial"/>
          <w:sz w:val="22"/>
          <w:szCs w:val="22"/>
          <w:lang w:val="hr-HR"/>
        </w:rPr>
        <w:t>,</w:t>
      </w:r>
    </w:p>
    <w:p w14:paraId="0E95CA9F" w14:textId="461E1E3F" w:rsidR="001B23A1" w:rsidRPr="00C84930" w:rsidRDefault="001B23A1" w:rsidP="009B62DB">
      <w:pPr>
        <w:pStyle w:val="ListParagraph"/>
        <w:numPr>
          <w:ilvl w:val="1"/>
          <w:numId w:val="4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01155">
        <w:rPr>
          <w:rFonts w:ascii="Arial" w:hAnsi="Arial" w:cs="Arial"/>
          <w:sz w:val="22"/>
          <w:szCs w:val="22"/>
          <w:lang w:val="hr-HR"/>
        </w:rPr>
        <w:t>poduzeti radnje u svrhu odgode, zastoja ili prekida pojedinih radnji ili pojedinih postupaka u okviru regresne naplate Ustupljene tražbine.</w:t>
      </w:r>
    </w:p>
    <w:p w14:paraId="30B57596" w14:textId="47CD4543" w:rsidR="001B23A1" w:rsidRPr="00C84930" w:rsidRDefault="001B23A1" w:rsidP="009B62DB">
      <w:pPr>
        <w:pStyle w:val="Style26"/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3C6CC2D3" w14:textId="7541CC07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C84930">
        <w:rPr>
          <w:rFonts w:ascii="Arial" w:hAnsi="Arial" w:cs="Arial"/>
          <w:sz w:val="22"/>
          <w:szCs w:val="22"/>
        </w:rPr>
        <w:t xml:space="preserve">Korisnik jamstva je ovlašten HBOR-u predložiti nepokretanje ili obustavu pojedinog postupka u okviru regresne naplate Ustupljene tražbine kada Korisnik jamstva procijeni i smatra da nije razumno i opravdano pokrenuti pojedini postupak (nepokretanje) ili da su iscrpljene sve, razumne i opravdane, raspoložive mogućnosti u sklopu regresne naplate Ustupljene tražbine u tom postupku (obustava), uzimajući u obzir okolnosti svakog pojedinog slučaja te kada, </w:t>
      </w:r>
      <w:r w:rsidRPr="009B62DB">
        <w:rPr>
          <w:rFonts w:ascii="Arial" w:hAnsi="Arial"/>
          <w:sz w:val="22"/>
        </w:rPr>
        <w:t>u slučaju podnošenja prijedloga za obustavu pojedinog postupka</w:t>
      </w:r>
      <w:r w:rsidRPr="00C84930">
        <w:rPr>
          <w:rFonts w:ascii="Arial" w:hAnsi="Arial" w:cs="Arial"/>
          <w:sz w:val="22"/>
          <w:szCs w:val="22"/>
        </w:rPr>
        <w:t xml:space="preserve">, pribavi mišljenje odvjetnika koje potvrđuje procjenu Korisnika jamstva. </w:t>
      </w:r>
    </w:p>
    <w:p w14:paraId="51A780E1" w14:textId="77777777" w:rsidR="00B839A3" w:rsidRDefault="00B839A3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14:paraId="337AEF7F" w14:textId="4D0B42FB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C84930">
        <w:rPr>
          <w:rFonts w:ascii="Arial" w:hAnsi="Arial" w:cs="Arial"/>
          <w:sz w:val="22"/>
          <w:szCs w:val="22"/>
        </w:rPr>
        <w:t xml:space="preserve">HBOR se obvezuje u roku od 30 dana od zaprimljenog prijedloga Korisnika jamstva izdati Korisniku jamstva suglasnost za nepokretanje ili obustavu pojedinog postupka u okviru regresne naplate Ustupljene tražbine ako procijeni da nije razumno i opravdano pokrenuti pojedini postupak (nepokretanje) ili da su iscrpljene sve, razumne i opravdane, raspoložive mogućnosti u sklopu regresne naplate Ustupljene tražbine (obustava), uzimajući u obzir interne akte HBOR-a i okolnosti svakog pojedinog slučaja. </w:t>
      </w:r>
    </w:p>
    <w:p w14:paraId="0E42A29F" w14:textId="77777777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14:paraId="2D656C2E" w14:textId="2479D641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C84930">
        <w:rPr>
          <w:rFonts w:ascii="Arial" w:hAnsi="Arial" w:cs="Arial"/>
          <w:sz w:val="22"/>
          <w:szCs w:val="22"/>
        </w:rPr>
        <w:t xml:space="preserve">Ako u navedenom roku HBOR ne bude suglasan s prijedlogom Korisnika jamstva </w:t>
      </w:r>
      <w:r w:rsidRPr="009B62DB">
        <w:rPr>
          <w:rFonts w:ascii="Arial" w:hAnsi="Arial"/>
          <w:sz w:val="22"/>
        </w:rPr>
        <w:t>za obustavu pojedinog postupka,</w:t>
      </w:r>
      <w:r w:rsidRPr="00C84930">
        <w:rPr>
          <w:rFonts w:ascii="Arial" w:hAnsi="Arial" w:cs="Arial"/>
          <w:sz w:val="22"/>
          <w:szCs w:val="22"/>
        </w:rPr>
        <w:t xml:space="preserve"> Korisnik jamstva je dužan nastaviti vođenje </w:t>
      </w:r>
      <w:r w:rsidRPr="009B62DB">
        <w:rPr>
          <w:rFonts w:ascii="Arial" w:hAnsi="Arial"/>
          <w:sz w:val="22"/>
        </w:rPr>
        <w:t>tog postupka u okviru</w:t>
      </w:r>
      <w:r w:rsidRPr="00C84930">
        <w:rPr>
          <w:rFonts w:ascii="Arial" w:hAnsi="Arial" w:cs="Arial"/>
          <w:sz w:val="22"/>
          <w:szCs w:val="22"/>
        </w:rPr>
        <w:t xml:space="preserve"> regresne naplate Ustupljene tražbine, pri čemu će HBOR snositi 100% Troškova prisilne naplate u tom postupku, a koji su nastali nakon primitka prijedloga Korisnika jamstva o obustavi tog postupka. </w:t>
      </w:r>
    </w:p>
    <w:p w14:paraId="26F3DFF4" w14:textId="77777777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14:paraId="74E352CD" w14:textId="7ECBC3D8" w:rsidR="001B23A1" w:rsidRPr="00C84930" w:rsidRDefault="001B23A1" w:rsidP="00C84930">
      <w:pPr>
        <w:pStyle w:val="Style26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B62DB">
        <w:rPr>
          <w:rFonts w:ascii="Arial" w:hAnsi="Arial"/>
          <w:sz w:val="22"/>
        </w:rPr>
        <w:t>Ako u navedenom roku HBOR ne bude suglasan s prijedlogom Korisnika jamstva za nepokretanje pojedinog postupka, Korisnik jamstva je dužan pokrenuti taj postupak u okviru regresne naplate Ustupljene tražbine, pri čemu, ako Korisnik jamstva pribavi mišljenje odvjetnika koje potvrđuje procjenu Korisnika jamstva, HBOR će snositi 100% Troškova prisilne naplate u tom postupku.</w:t>
      </w:r>
      <w:r w:rsidRPr="00C84930">
        <w:rPr>
          <w:rFonts w:ascii="Arial" w:hAnsi="Arial" w:cs="Arial"/>
          <w:sz w:val="22"/>
          <w:szCs w:val="22"/>
        </w:rPr>
        <w:t xml:space="preserve"> </w:t>
      </w:r>
    </w:p>
    <w:p w14:paraId="1920BD32" w14:textId="77777777" w:rsidR="001B23A1" w:rsidRPr="00483748" w:rsidRDefault="001B23A1" w:rsidP="00C84930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  <w:highlight w:val="red"/>
        </w:rPr>
      </w:pPr>
    </w:p>
    <w:p w14:paraId="79662E4E" w14:textId="038AC4A5" w:rsidR="00D16980" w:rsidRDefault="00B328EE" w:rsidP="00C84930">
      <w:pPr>
        <w:pStyle w:val="ListParagraph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Korisnik jamstva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 neće biti odgovoran za nemogućnost naplate </w:t>
      </w:r>
      <w:r w:rsidR="008B4C1B">
        <w:rPr>
          <w:rFonts w:ascii="Arial" w:hAnsi="Arial" w:cs="Arial"/>
          <w:sz w:val="22"/>
          <w:szCs w:val="22"/>
          <w:lang w:val="hr-HR"/>
        </w:rPr>
        <w:t xml:space="preserve">Ustupljene </w:t>
      </w:r>
      <w:r w:rsidR="00D16980">
        <w:rPr>
          <w:rFonts w:ascii="Arial" w:hAnsi="Arial" w:cs="Arial"/>
          <w:sz w:val="22"/>
          <w:szCs w:val="22"/>
          <w:lang w:val="hr-HR"/>
        </w:rPr>
        <w:t>t</w:t>
      </w:r>
      <w:r w:rsidR="00D16980" w:rsidRPr="00D16980">
        <w:rPr>
          <w:rFonts w:ascii="Arial" w:hAnsi="Arial" w:cs="Arial"/>
          <w:sz w:val="22"/>
          <w:szCs w:val="22"/>
          <w:lang w:val="hr-HR"/>
        </w:rPr>
        <w:t>ražbine</w:t>
      </w:r>
      <w:r w:rsidR="00D16980">
        <w:rPr>
          <w:rFonts w:ascii="Arial" w:hAnsi="Arial" w:cs="Arial"/>
          <w:sz w:val="22"/>
          <w:szCs w:val="22"/>
          <w:lang w:val="hr-HR"/>
        </w:rPr>
        <w:t xml:space="preserve"> </w:t>
      </w:r>
      <w:r w:rsidR="00F23799">
        <w:rPr>
          <w:rFonts w:ascii="Arial" w:hAnsi="Arial" w:cs="Arial"/>
          <w:sz w:val="22"/>
          <w:szCs w:val="22"/>
          <w:lang w:val="hr-HR"/>
        </w:rPr>
        <w:t>ako</w:t>
      </w:r>
      <w:r w:rsidR="00F23799" w:rsidRPr="00D16980">
        <w:rPr>
          <w:rFonts w:ascii="Arial" w:hAnsi="Arial" w:cs="Arial"/>
          <w:sz w:val="22"/>
          <w:szCs w:val="22"/>
          <w:lang w:val="hr-HR"/>
        </w:rPr>
        <w:t xml:space="preserve"> 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u sudskom, javnobilježničkom ili drugom postupku bude pravomoćno utvrđeno da </w:t>
      </w:r>
      <w:r>
        <w:rPr>
          <w:rFonts w:ascii="Arial" w:hAnsi="Arial" w:cs="Arial"/>
          <w:sz w:val="22"/>
          <w:szCs w:val="22"/>
          <w:lang w:val="hr-HR"/>
        </w:rPr>
        <w:t>Korisnik jamstva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 nije ovlašten voditi postupak i naplaćivati </w:t>
      </w:r>
      <w:r w:rsidR="008B4C1B">
        <w:rPr>
          <w:rFonts w:ascii="Arial" w:hAnsi="Arial" w:cs="Arial"/>
          <w:sz w:val="22"/>
          <w:szCs w:val="22"/>
          <w:lang w:val="hr-HR"/>
        </w:rPr>
        <w:t xml:space="preserve">Ustupljenu </w:t>
      </w:r>
      <w:r w:rsidR="00D16980">
        <w:rPr>
          <w:rFonts w:ascii="Arial" w:hAnsi="Arial" w:cs="Arial"/>
          <w:sz w:val="22"/>
          <w:szCs w:val="22"/>
          <w:lang w:val="hr-HR"/>
        </w:rPr>
        <w:t xml:space="preserve">tražbinu 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temeljem ustupa izvršenog sukladno </w:t>
      </w:r>
      <w:r w:rsidR="007264F6">
        <w:rPr>
          <w:rFonts w:ascii="Arial" w:hAnsi="Arial" w:cs="Arial"/>
          <w:sz w:val="22"/>
          <w:szCs w:val="22"/>
          <w:lang w:val="hr-HR"/>
        </w:rPr>
        <w:t>ovom Ugovoru.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 U tom slučaju ugovorne strane </w:t>
      </w:r>
      <w:r w:rsidR="00523EDE" w:rsidRPr="00D16980">
        <w:rPr>
          <w:rFonts w:ascii="Arial" w:hAnsi="Arial" w:cs="Arial"/>
          <w:sz w:val="22"/>
          <w:szCs w:val="22"/>
          <w:lang w:val="hr-HR"/>
        </w:rPr>
        <w:t>postupit</w:t>
      </w:r>
      <w:r w:rsidR="00523EDE">
        <w:rPr>
          <w:rFonts w:ascii="Arial" w:hAnsi="Arial" w:cs="Arial"/>
          <w:sz w:val="22"/>
          <w:szCs w:val="22"/>
          <w:lang w:val="hr-HR"/>
        </w:rPr>
        <w:t>i</w:t>
      </w:r>
      <w:r w:rsidR="00D16980" w:rsidRPr="00D16980">
        <w:rPr>
          <w:rFonts w:ascii="Arial" w:hAnsi="Arial" w:cs="Arial"/>
          <w:sz w:val="22"/>
          <w:szCs w:val="22"/>
          <w:lang w:val="hr-HR"/>
        </w:rPr>
        <w:t xml:space="preserve"> </w:t>
      </w:r>
      <w:r w:rsidR="00523EDE">
        <w:rPr>
          <w:rFonts w:ascii="Arial" w:hAnsi="Arial" w:cs="Arial"/>
          <w:sz w:val="22"/>
          <w:szCs w:val="22"/>
          <w:lang w:val="hr-HR"/>
        </w:rPr>
        <w:t xml:space="preserve">će </w:t>
      </w:r>
      <w:r w:rsidR="00D16980" w:rsidRPr="00892268">
        <w:rPr>
          <w:rFonts w:ascii="Arial" w:hAnsi="Arial" w:cs="Arial"/>
          <w:sz w:val="22"/>
          <w:szCs w:val="22"/>
          <w:lang w:val="hr-HR"/>
        </w:rPr>
        <w:t xml:space="preserve">sukladno članku </w:t>
      </w:r>
      <w:r w:rsidR="00D16980" w:rsidRPr="00D16980">
        <w:rPr>
          <w:rFonts w:ascii="Arial" w:hAnsi="Arial" w:cs="Arial"/>
          <w:sz w:val="22"/>
          <w:szCs w:val="22"/>
          <w:lang w:val="hr-HR"/>
        </w:rPr>
        <w:t>9</w:t>
      </w:r>
      <w:r w:rsidR="00D16980" w:rsidRPr="00892268">
        <w:rPr>
          <w:rFonts w:ascii="Arial" w:hAnsi="Arial" w:cs="Arial"/>
          <w:sz w:val="22"/>
          <w:szCs w:val="22"/>
          <w:lang w:val="hr-HR"/>
        </w:rPr>
        <w:t>. ovog Ugovora.</w:t>
      </w:r>
    </w:p>
    <w:p w14:paraId="492B44D8" w14:textId="77777777" w:rsidR="007B61B4" w:rsidRDefault="007B61B4" w:rsidP="00C84930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hr-HR"/>
        </w:rPr>
      </w:pPr>
    </w:p>
    <w:p w14:paraId="0FE38A64" w14:textId="691C21EF" w:rsidR="007B61B4" w:rsidRPr="006A46B5" w:rsidRDefault="007B61B4" w:rsidP="00C84930">
      <w:pPr>
        <w:pStyle w:val="ListParagraph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6A46B5">
        <w:rPr>
          <w:rFonts w:ascii="Arial" w:hAnsi="Arial" w:cs="Arial"/>
          <w:sz w:val="22"/>
          <w:szCs w:val="22"/>
          <w:lang w:val="hr-HR"/>
        </w:rPr>
        <w:t xml:space="preserve">HBOR i Korisnik jamstva su suglasni da su i Korisnik jamstva i HBOR ovlašteni Krajnjem korisniku, kao i tijelu ili sudu pred kojim se vodi bilo kakav postupak u vezi tražbine iz Ugovora o kreditu, dostaviti i primjerak ovog Ugovora i primjerak sklopljenog Ugovora </w:t>
      </w:r>
      <w:r w:rsidR="007D7B16">
        <w:rPr>
          <w:rFonts w:ascii="Arial" w:hAnsi="Arial" w:cs="Arial"/>
          <w:sz w:val="22"/>
          <w:szCs w:val="22"/>
          <w:lang w:val="hr-HR"/>
        </w:rPr>
        <w:t xml:space="preserve">o </w:t>
      </w:r>
      <w:r w:rsidRPr="006A46B5">
        <w:rPr>
          <w:rFonts w:ascii="Arial" w:hAnsi="Arial" w:cs="Arial"/>
          <w:sz w:val="22"/>
          <w:szCs w:val="22"/>
          <w:lang w:val="hr-HR"/>
        </w:rPr>
        <w:lastRenderedPageBreak/>
        <w:t>jamstvu, kao dokaz o izvršenom ustupu radi ispunjenja Ustupljene tražbine s HBOR-a na Korisnika jamstva.</w:t>
      </w:r>
    </w:p>
    <w:p w14:paraId="2740E117" w14:textId="77777777" w:rsidR="007B61B4" w:rsidRPr="006A46B5" w:rsidRDefault="007B61B4" w:rsidP="007B61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CBF4F" w14:textId="76920A87" w:rsidR="007B61B4" w:rsidRPr="006A46B5" w:rsidRDefault="007B61B4" w:rsidP="005827DB">
      <w:pPr>
        <w:pStyle w:val="ListParagraph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6A46B5">
        <w:rPr>
          <w:rFonts w:ascii="Arial" w:hAnsi="Arial" w:cs="Arial"/>
          <w:sz w:val="22"/>
          <w:szCs w:val="22"/>
          <w:lang w:val="hr-HR"/>
        </w:rPr>
        <w:t>U slučaju da će u svrhu naplate Ustupljene tražbine ili u svrhu sudjelovanja Korisnika</w:t>
      </w:r>
      <w:r w:rsidR="00101155">
        <w:rPr>
          <w:rFonts w:ascii="Arial" w:hAnsi="Arial" w:cs="Arial"/>
          <w:sz w:val="22"/>
          <w:szCs w:val="22"/>
          <w:lang w:val="hr-HR"/>
        </w:rPr>
        <w:t xml:space="preserve"> </w:t>
      </w:r>
      <w:r w:rsidRPr="006A46B5">
        <w:rPr>
          <w:rFonts w:ascii="Arial" w:hAnsi="Arial" w:cs="Arial"/>
          <w:sz w:val="22"/>
          <w:szCs w:val="22"/>
          <w:lang w:val="hr-HR"/>
        </w:rPr>
        <w:t>jamstva u predstečajnom i stečajnom postupku nad bilo kojim od dužnika iz Ugovora o kreditu ili u bilo kojem postupku pred sudom ili nadležnim tijelom koji se vodi u vezi Ustupljene tražbine, biti potrebna dostava bilo koje isprave i/ili podataka nadležnom tijelu, Korisnik jamstva se obvezuje o navedenom, bez odgode, pisanim putem izvijestiti HBOR. Korisnik jamstva i HBOR se obvezuju, bez odgode, o trošku HBOR-a, ishoditi/sastaviti/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6A46B5">
        <w:rPr>
          <w:rFonts w:ascii="Arial" w:hAnsi="Arial" w:cs="Arial"/>
          <w:sz w:val="22"/>
          <w:szCs w:val="22"/>
          <w:lang w:val="hr-HR"/>
        </w:rPr>
        <w:t>potpisati sve potrebne isprave te po potrebi poduzeti sve radnje i zaključiti pravne poslove potrebne u svrhu naplate Ustupljene tražbine ili u svrhu sudjelovanja Korisnika jamstva u navedenim postupcima koji se vode u vezi s Ustupljenom tražbinom.</w:t>
      </w:r>
    </w:p>
    <w:p w14:paraId="1DD5E6AC" w14:textId="4BA7A23C" w:rsidR="008912DB" w:rsidRDefault="008912DB" w:rsidP="008912DB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FD4E5EB" w14:textId="74E5C9E0" w:rsidR="008912DB" w:rsidRPr="00CE1466" w:rsidRDefault="008912DB" w:rsidP="00CE146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0D6DFCC" w14:textId="7A544F04" w:rsidR="003C7406" w:rsidRPr="003C7406" w:rsidRDefault="00DC2F86" w:rsidP="003C7406">
      <w:pPr>
        <w:pStyle w:val="Heading1"/>
        <w:spacing w:line="276" w:lineRule="auto"/>
        <w:rPr>
          <w:rFonts w:ascii="Arial" w:hAnsi="Arial" w:cs="Arial"/>
          <w:bCs/>
          <w:i w:val="0"/>
          <w:sz w:val="22"/>
          <w:szCs w:val="22"/>
        </w:rPr>
      </w:pPr>
      <w:r w:rsidRPr="004519ED">
        <w:rPr>
          <w:rFonts w:ascii="Arial" w:hAnsi="Arial" w:cs="Arial"/>
          <w:bCs/>
          <w:i w:val="0"/>
          <w:sz w:val="22"/>
          <w:szCs w:val="22"/>
        </w:rPr>
        <w:t xml:space="preserve">Članak </w:t>
      </w:r>
      <w:r w:rsidR="00D16980">
        <w:rPr>
          <w:rFonts w:ascii="Arial" w:hAnsi="Arial" w:cs="Arial"/>
          <w:bCs/>
          <w:i w:val="0"/>
          <w:sz w:val="22"/>
          <w:szCs w:val="22"/>
        </w:rPr>
        <w:t>7</w:t>
      </w:r>
      <w:r w:rsidR="0070752F" w:rsidRPr="004519ED">
        <w:rPr>
          <w:rFonts w:ascii="Arial" w:hAnsi="Arial" w:cs="Arial"/>
          <w:bCs/>
          <w:i w:val="0"/>
          <w:sz w:val="22"/>
          <w:szCs w:val="22"/>
        </w:rPr>
        <w:t>.</w:t>
      </w:r>
      <w:r w:rsidR="004519ED">
        <w:rPr>
          <w:rFonts w:ascii="Arial" w:hAnsi="Arial" w:cs="Arial"/>
          <w:bCs/>
          <w:i w:val="0"/>
          <w:sz w:val="22"/>
          <w:szCs w:val="22"/>
        </w:rPr>
        <w:t xml:space="preserve"> Povrat tražbine </w:t>
      </w:r>
      <w:r w:rsidR="005963F1">
        <w:rPr>
          <w:rFonts w:ascii="Arial" w:hAnsi="Arial" w:cs="Arial"/>
          <w:bCs/>
          <w:i w:val="0"/>
          <w:sz w:val="22"/>
          <w:szCs w:val="22"/>
        </w:rPr>
        <w:t>HBOR-u</w:t>
      </w:r>
    </w:p>
    <w:p w14:paraId="4FDD1460" w14:textId="77777777" w:rsidR="00DC2F86" w:rsidRPr="00604BF5" w:rsidRDefault="00DC2F86" w:rsidP="00AC5FB1">
      <w:pPr>
        <w:spacing w:line="276" w:lineRule="auto"/>
        <w:rPr>
          <w:rFonts w:ascii="Arial" w:hAnsi="Arial" w:cs="Arial"/>
          <w:sz w:val="22"/>
          <w:szCs w:val="22"/>
          <w:lang w:val="hr-HR" w:eastAsia="hr-HR"/>
        </w:rPr>
      </w:pPr>
    </w:p>
    <w:p w14:paraId="124938A9" w14:textId="298A9263" w:rsidR="00483748" w:rsidRDefault="00CE1466" w:rsidP="00B22DAA">
      <w:pPr>
        <w:pStyle w:val="BodyTex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Cs w:val="22"/>
        </w:rPr>
      </w:pPr>
      <w:r w:rsidRPr="00CE1466">
        <w:rPr>
          <w:rFonts w:ascii="Arial" w:hAnsi="Arial" w:cs="Arial"/>
          <w:szCs w:val="22"/>
        </w:rPr>
        <w:t xml:space="preserve">HBOR je ovlašten, u svakom trenutku, nakon reguliranja Troškova prisilne naplate, jednostranom pisanom izjavom upućenom Korisniku jamstva, od njega preuzeti natrag nenamireni dio </w:t>
      </w:r>
      <w:r w:rsidR="008B4C1B">
        <w:rPr>
          <w:rFonts w:ascii="Arial" w:hAnsi="Arial" w:cs="Arial"/>
          <w:szCs w:val="22"/>
        </w:rPr>
        <w:t>U</w:t>
      </w:r>
      <w:r w:rsidRPr="00CE1466">
        <w:rPr>
          <w:rFonts w:ascii="Arial" w:hAnsi="Arial" w:cs="Arial"/>
          <w:szCs w:val="22"/>
        </w:rPr>
        <w:t>stupljene tražbine</w:t>
      </w:r>
      <w:r w:rsidR="00F06F60">
        <w:rPr>
          <w:rFonts w:ascii="Arial" w:hAnsi="Arial" w:cs="Arial"/>
          <w:szCs w:val="22"/>
        </w:rPr>
        <w:t>,</w:t>
      </w:r>
      <w:r w:rsidRPr="00CE1466">
        <w:rPr>
          <w:rFonts w:ascii="Arial" w:hAnsi="Arial" w:cs="Arial"/>
          <w:szCs w:val="22"/>
        </w:rPr>
        <w:t xml:space="preserve"> uvećan za pripadajuću zakonsku zateznu kamatu</w:t>
      </w:r>
      <w:r w:rsidR="00F06F60">
        <w:rPr>
          <w:rFonts w:ascii="Arial" w:hAnsi="Arial" w:cs="Arial"/>
          <w:szCs w:val="22"/>
        </w:rPr>
        <w:t>,</w:t>
      </w:r>
      <w:r w:rsidRPr="00CE1466">
        <w:rPr>
          <w:rFonts w:ascii="Arial" w:hAnsi="Arial" w:cs="Arial"/>
          <w:szCs w:val="22"/>
        </w:rPr>
        <w:t xml:space="preserve"> te </w:t>
      </w:r>
      <w:r w:rsidR="007011A5" w:rsidRPr="007011A5">
        <w:rPr>
          <w:rFonts w:ascii="Arial" w:hAnsi="Arial" w:cs="Arial"/>
          <w:szCs w:val="22"/>
        </w:rPr>
        <w:t xml:space="preserve">je u navedenom slučaju HBOR obvezan slanjem pisane obavijesti </w:t>
      </w:r>
      <w:r w:rsidRPr="00CE1466">
        <w:rPr>
          <w:rFonts w:ascii="Arial" w:hAnsi="Arial" w:cs="Arial"/>
          <w:szCs w:val="22"/>
        </w:rPr>
        <w:t xml:space="preserve">obavijestiti Korisnika jamstva i Krajnjeg korisnika </w:t>
      </w:r>
      <w:r w:rsidR="007011A5" w:rsidRPr="007011A5">
        <w:rPr>
          <w:rFonts w:ascii="Arial" w:hAnsi="Arial" w:cs="Arial"/>
          <w:szCs w:val="22"/>
        </w:rPr>
        <w:t xml:space="preserve">o preuzimanju natrag nenamirenog dijela Ustupljene tražbine i o tome </w:t>
      </w:r>
      <w:r w:rsidRPr="00CE1466">
        <w:rPr>
          <w:rFonts w:ascii="Arial" w:hAnsi="Arial" w:cs="Arial"/>
          <w:szCs w:val="22"/>
        </w:rPr>
        <w:t>da će od tada HBOR samostalno voditi sve radnje i postupke naplate</w:t>
      </w:r>
      <w:r w:rsidR="007011A5" w:rsidRPr="007011A5">
        <w:t xml:space="preserve"> </w:t>
      </w:r>
      <w:r w:rsidR="007011A5" w:rsidRPr="007011A5">
        <w:rPr>
          <w:rFonts w:ascii="Arial" w:hAnsi="Arial" w:cs="Arial"/>
          <w:szCs w:val="22"/>
        </w:rPr>
        <w:t>nenamirenog dijela Ustupljene tražbine</w:t>
      </w:r>
      <w:r w:rsidRPr="00CE1466">
        <w:rPr>
          <w:rFonts w:ascii="Arial" w:hAnsi="Arial" w:cs="Arial"/>
          <w:szCs w:val="22"/>
        </w:rPr>
        <w:t xml:space="preserve">. </w:t>
      </w:r>
    </w:p>
    <w:p w14:paraId="5BDACAD0" w14:textId="77777777" w:rsidR="00483748" w:rsidRDefault="00483748" w:rsidP="00483748">
      <w:pPr>
        <w:pStyle w:val="BodyText"/>
        <w:spacing w:line="276" w:lineRule="auto"/>
        <w:ind w:left="284"/>
        <w:rPr>
          <w:rFonts w:ascii="Arial" w:hAnsi="Arial" w:cs="Arial"/>
          <w:szCs w:val="22"/>
        </w:rPr>
      </w:pPr>
    </w:p>
    <w:p w14:paraId="59D51CBE" w14:textId="0E694D0B" w:rsidR="00CE1466" w:rsidRDefault="007011A5" w:rsidP="00B22DAA">
      <w:pPr>
        <w:pStyle w:val="BodyTex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 slučaju iz prethodnog stavka </w:t>
      </w:r>
      <w:r w:rsidR="00CE1466" w:rsidRPr="00CE1466">
        <w:rPr>
          <w:rFonts w:ascii="Arial" w:hAnsi="Arial" w:cs="Arial"/>
          <w:szCs w:val="22"/>
        </w:rPr>
        <w:t xml:space="preserve">Korisnik jamstva </w:t>
      </w:r>
      <w:r w:rsidR="00483748">
        <w:rPr>
          <w:rFonts w:ascii="Arial" w:hAnsi="Arial" w:cs="Arial"/>
          <w:szCs w:val="22"/>
        </w:rPr>
        <w:t>se</w:t>
      </w:r>
      <w:r w:rsidR="00CE1466" w:rsidRPr="00CE1466">
        <w:rPr>
          <w:rFonts w:ascii="Arial" w:hAnsi="Arial" w:cs="Arial"/>
          <w:szCs w:val="22"/>
        </w:rPr>
        <w:t xml:space="preserve"> obvez</w:t>
      </w:r>
      <w:r w:rsidR="00483748">
        <w:rPr>
          <w:rFonts w:ascii="Arial" w:hAnsi="Arial" w:cs="Arial"/>
          <w:szCs w:val="22"/>
        </w:rPr>
        <w:t>uje</w:t>
      </w:r>
      <w:r w:rsidR="00CE1466" w:rsidRPr="00CE1466">
        <w:rPr>
          <w:rFonts w:ascii="Arial" w:hAnsi="Arial" w:cs="Arial"/>
          <w:szCs w:val="22"/>
        </w:rPr>
        <w:t xml:space="preserve">, bez odgode, </w:t>
      </w:r>
      <w:r w:rsidR="007D7B16">
        <w:rPr>
          <w:rFonts w:ascii="Arial" w:hAnsi="Arial" w:cs="Arial"/>
          <w:szCs w:val="22"/>
        </w:rPr>
        <w:t xml:space="preserve">o trošku HBOR-a, </w:t>
      </w:r>
      <w:r w:rsidR="00CE1466" w:rsidRPr="00CE1466">
        <w:rPr>
          <w:rFonts w:ascii="Arial" w:hAnsi="Arial" w:cs="Arial"/>
          <w:szCs w:val="22"/>
        </w:rPr>
        <w:t>poduzeti sve pravne radnje kako bi se na HBOR prenijela sva prava iz Ugovora o kreditu</w:t>
      </w:r>
      <w:r w:rsidR="00483748">
        <w:rPr>
          <w:rFonts w:ascii="Arial" w:hAnsi="Arial" w:cs="Arial"/>
          <w:szCs w:val="22"/>
        </w:rPr>
        <w:t>, koja se mogu prenijeti,</w:t>
      </w:r>
      <w:r w:rsidR="00CE1466" w:rsidRPr="00CE1466">
        <w:rPr>
          <w:rFonts w:ascii="Arial" w:hAnsi="Arial" w:cs="Arial"/>
          <w:szCs w:val="22"/>
        </w:rPr>
        <w:t xml:space="preserve"> razmjerno iznosu nenamirenog dijela </w:t>
      </w:r>
      <w:r w:rsidR="008B4C1B">
        <w:rPr>
          <w:rFonts w:ascii="Arial" w:hAnsi="Arial" w:cs="Arial"/>
          <w:szCs w:val="22"/>
        </w:rPr>
        <w:t>U</w:t>
      </w:r>
      <w:r w:rsidR="00CE1466" w:rsidRPr="00CE1466">
        <w:rPr>
          <w:rFonts w:ascii="Arial" w:hAnsi="Arial" w:cs="Arial"/>
          <w:szCs w:val="22"/>
        </w:rPr>
        <w:t>stupljene tražbine</w:t>
      </w:r>
      <w:r w:rsidR="00D8267F">
        <w:rPr>
          <w:rFonts w:ascii="Arial" w:hAnsi="Arial" w:cs="Arial"/>
          <w:szCs w:val="22"/>
        </w:rPr>
        <w:t>,</w:t>
      </w:r>
      <w:r w:rsidR="00CE1466" w:rsidRPr="00CE1466">
        <w:rPr>
          <w:rFonts w:ascii="Arial" w:hAnsi="Arial" w:cs="Arial"/>
          <w:szCs w:val="22"/>
        </w:rPr>
        <w:t xml:space="preserve"> uvećan</w:t>
      </w:r>
      <w:r w:rsidR="00D8267F">
        <w:rPr>
          <w:rFonts w:ascii="Arial" w:hAnsi="Arial" w:cs="Arial"/>
          <w:szCs w:val="22"/>
        </w:rPr>
        <w:t>og</w:t>
      </w:r>
      <w:r w:rsidR="00CE1466" w:rsidRPr="00CE1466">
        <w:rPr>
          <w:rFonts w:ascii="Arial" w:hAnsi="Arial" w:cs="Arial"/>
          <w:szCs w:val="22"/>
        </w:rPr>
        <w:t xml:space="preserve"> za pripadajuću zakonsku zateznu kamatu.</w:t>
      </w:r>
    </w:p>
    <w:p w14:paraId="735E9B7F" w14:textId="77777777" w:rsidR="00CE1466" w:rsidRDefault="00CE1466" w:rsidP="00483748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B725A46" w14:textId="77777777" w:rsidR="00CE1466" w:rsidRDefault="00CE1466" w:rsidP="005827DB">
      <w:pPr>
        <w:spacing w:line="276" w:lineRule="auto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2696D43" w14:textId="5B6F7F90" w:rsidR="0070752F" w:rsidRPr="004519ED" w:rsidRDefault="0070752F" w:rsidP="00AC5F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4519ED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D16980">
        <w:rPr>
          <w:rFonts w:ascii="Arial" w:hAnsi="Arial" w:cs="Arial"/>
          <w:b/>
          <w:bCs/>
          <w:sz w:val="22"/>
          <w:szCs w:val="22"/>
          <w:lang w:val="hr-HR"/>
        </w:rPr>
        <w:t>8</w:t>
      </w:r>
      <w:r w:rsidRPr="004519ED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4519ED">
        <w:rPr>
          <w:rFonts w:ascii="Arial" w:hAnsi="Arial" w:cs="Arial"/>
          <w:b/>
          <w:bCs/>
          <w:sz w:val="22"/>
          <w:szCs w:val="22"/>
          <w:lang w:val="hr-HR"/>
        </w:rPr>
        <w:t xml:space="preserve"> Primjena Ugovora o jamstvu</w:t>
      </w:r>
    </w:p>
    <w:p w14:paraId="51919DC6" w14:textId="77777777" w:rsidR="00DC2F86" w:rsidRPr="00604BF5" w:rsidRDefault="00DC2F86" w:rsidP="00AC5FB1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14:paraId="587362B3" w14:textId="14E05D4D" w:rsidR="007D7B16" w:rsidRPr="00604BF5" w:rsidRDefault="007D7B16" w:rsidP="007D7B16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 xml:space="preserve">Ugovorne strane suglasno utvrđuju da se na </w:t>
      </w:r>
      <w:r>
        <w:rPr>
          <w:rFonts w:ascii="Arial" w:hAnsi="Arial" w:cs="Arial"/>
          <w:szCs w:val="22"/>
        </w:rPr>
        <w:t xml:space="preserve">odnos Ugovornih strana iz ovog </w:t>
      </w:r>
      <w:r w:rsidRPr="00604BF5">
        <w:rPr>
          <w:rFonts w:ascii="Arial" w:hAnsi="Arial" w:cs="Arial"/>
          <w:szCs w:val="22"/>
        </w:rPr>
        <w:t>Ugovor</w:t>
      </w:r>
      <w:r>
        <w:rPr>
          <w:rFonts w:ascii="Arial" w:hAnsi="Arial" w:cs="Arial"/>
          <w:szCs w:val="22"/>
        </w:rPr>
        <w:t>a</w:t>
      </w:r>
      <w:r w:rsidRPr="00604BF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prvenstveno primjenjuju odredbe ovog Ugovora, a tek </w:t>
      </w:r>
      <w:proofErr w:type="spellStart"/>
      <w:r>
        <w:rPr>
          <w:rFonts w:ascii="Arial" w:hAnsi="Arial" w:cs="Arial"/>
          <w:szCs w:val="22"/>
        </w:rPr>
        <w:t>podredno</w:t>
      </w:r>
      <w:proofErr w:type="spellEnd"/>
      <w:r>
        <w:rPr>
          <w:rFonts w:ascii="Arial" w:hAnsi="Arial" w:cs="Arial"/>
          <w:szCs w:val="22"/>
        </w:rPr>
        <w:t xml:space="preserve">, ako taj odnos nije reguliran odredbama ovog Ugovora, se </w:t>
      </w:r>
      <w:r w:rsidRPr="00604BF5">
        <w:rPr>
          <w:rFonts w:ascii="Arial" w:hAnsi="Arial" w:cs="Arial"/>
          <w:szCs w:val="22"/>
        </w:rPr>
        <w:t xml:space="preserve">primjenjuju odredbe Ugovora o jamstvu te se ugovorne strane obvezuju ispunjavati sve svoje obveze </w:t>
      </w:r>
      <w:r>
        <w:rPr>
          <w:rFonts w:ascii="Arial" w:hAnsi="Arial" w:cs="Arial"/>
          <w:szCs w:val="22"/>
        </w:rPr>
        <w:t>i prava predviđena istima</w:t>
      </w:r>
      <w:r w:rsidRPr="00604BF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U slučaju da je neki odnos drugačije reguliran odredbama ovog Ugovora i Ugovora o jamstvu, primarno se za taj odnos primjenjuju odredbe ovog Ugovora.</w:t>
      </w:r>
    </w:p>
    <w:p w14:paraId="4175CABA" w14:textId="77777777" w:rsidR="00055C15" w:rsidRDefault="00055C15" w:rsidP="005827DB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51A744DA" w14:textId="77777777" w:rsidR="005827DB" w:rsidRPr="00604BF5" w:rsidRDefault="005827DB" w:rsidP="005827DB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63F3B97B" w14:textId="5F7DA5FB" w:rsidR="005A233B" w:rsidRPr="004519ED" w:rsidRDefault="005A233B" w:rsidP="00AC5F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4519ED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D16980">
        <w:rPr>
          <w:rFonts w:ascii="Arial" w:hAnsi="Arial" w:cs="Arial"/>
          <w:b/>
          <w:bCs/>
          <w:sz w:val="22"/>
          <w:szCs w:val="22"/>
          <w:lang w:val="hr-HR"/>
        </w:rPr>
        <w:t>9</w:t>
      </w:r>
      <w:r w:rsidRPr="004519ED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4519ED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proofErr w:type="spellStart"/>
      <w:r w:rsidR="004519ED">
        <w:rPr>
          <w:rFonts w:ascii="Arial" w:hAnsi="Arial" w:cs="Arial"/>
          <w:b/>
          <w:bCs/>
          <w:sz w:val="22"/>
          <w:szCs w:val="22"/>
          <w:lang w:val="hr-HR"/>
        </w:rPr>
        <w:t>Salvatorna</w:t>
      </w:r>
      <w:proofErr w:type="spellEnd"/>
      <w:r w:rsidR="004519ED">
        <w:rPr>
          <w:rFonts w:ascii="Arial" w:hAnsi="Arial" w:cs="Arial"/>
          <w:b/>
          <w:bCs/>
          <w:sz w:val="22"/>
          <w:szCs w:val="22"/>
          <w:lang w:val="hr-HR"/>
        </w:rPr>
        <w:t xml:space="preserve"> klauzula </w:t>
      </w:r>
    </w:p>
    <w:p w14:paraId="181F9940" w14:textId="77777777" w:rsidR="005F7B30" w:rsidRPr="00604BF5" w:rsidRDefault="005F7B30" w:rsidP="00AC5FB1">
      <w:pPr>
        <w:spacing w:line="276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14:paraId="0F46DF81" w14:textId="72829F51" w:rsidR="005A233B" w:rsidRDefault="00A00E3D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 xml:space="preserve">Ako bi se naknadno utvrdila ništetnost, </w:t>
      </w:r>
      <w:proofErr w:type="spellStart"/>
      <w:r w:rsidRPr="00604BF5">
        <w:rPr>
          <w:rFonts w:ascii="Arial" w:hAnsi="Arial" w:cs="Arial"/>
          <w:szCs w:val="22"/>
        </w:rPr>
        <w:t>pobojnost</w:t>
      </w:r>
      <w:proofErr w:type="spellEnd"/>
      <w:r w:rsidRPr="00604BF5">
        <w:rPr>
          <w:rFonts w:ascii="Arial" w:hAnsi="Arial" w:cs="Arial"/>
          <w:szCs w:val="22"/>
        </w:rPr>
        <w:t xml:space="preserve"> ili neprovedivost neke od odredbi ovog Ugovora, </w:t>
      </w:r>
      <w:r w:rsidR="007D7B16">
        <w:rPr>
          <w:rFonts w:ascii="Arial" w:hAnsi="Arial" w:cs="Arial"/>
          <w:szCs w:val="22"/>
        </w:rPr>
        <w:t xml:space="preserve">ovaj </w:t>
      </w:r>
      <w:r w:rsidRPr="00604BF5">
        <w:rPr>
          <w:rFonts w:ascii="Arial" w:hAnsi="Arial" w:cs="Arial"/>
          <w:szCs w:val="22"/>
        </w:rPr>
        <w:t xml:space="preserve">Ugovor u preostalom dijelu ostaje na snazi, a </w:t>
      </w:r>
      <w:r w:rsidR="007D7B16">
        <w:rPr>
          <w:rFonts w:ascii="Arial" w:hAnsi="Arial" w:cs="Arial"/>
          <w:szCs w:val="22"/>
        </w:rPr>
        <w:t xml:space="preserve">Ugovorne </w:t>
      </w:r>
      <w:r w:rsidRPr="00604BF5">
        <w:rPr>
          <w:rFonts w:ascii="Arial" w:hAnsi="Arial" w:cs="Arial"/>
          <w:szCs w:val="22"/>
        </w:rPr>
        <w:t xml:space="preserve">strane se obvezuju ništetnu, </w:t>
      </w:r>
      <w:proofErr w:type="spellStart"/>
      <w:r w:rsidRPr="00604BF5">
        <w:rPr>
          <w:rFonts w:ascii="Arial" w:hAnsi="Arial" w:cs="Arial"/>
          <w:szCs w:val="22"/>
        </w:rPr>
        <w:t>pobojnu</w:t>
      </w:r>
      <w:proofErr w:type="spellEnd"/>
      <w:r w:rsidRPr="00604BF5">
        <w:rPr>
          <w:rFonts w:ascii="Arial" w:hAnsi="Arial" w:cs="Arial"/>
          <w:szCs w:val="22"/>
        </w:rPr>
        <w:t xml:space="preserve"> ili neprovedivu odredbu zamijeniti valjanom koja će u najvećoj mjeri omogućiti ostvarivanje cilja koji se želio postići ništetnom, </w:t>
      </w:r>
      <w:proofErr w:type="spellStart"/>
      <w:r w:rsidRPr="00604BF5">
        <w:rPr>
          <w:rFonts w:ascii="Arial" w:hAnsi="Arial" w:cs="Arial"/>
          <w:szCs w:val="22"/>
        </w:rPr>
        <w:t>pobojnom</w:t>
      </w:r>
      <w:proofErr w:type="spellEnd"/>
      <w:r w:rsidRPr="00604BF5">
        <w:rPr>
          <w:rFonts w:ascii="Arial" w:hAnsi="Arial" w:cs="Arial"/>
          <w:szCs w:val="22"/>
        </w:rPr>
        <w:t xml:space="preserve"> ili neprovedivom odredbom.</w:t>
      </w:r>
    </w:p>
    <w:p w14:paraId="1929D3A8" w14:textId="77777777" w:rsidR="00956C60" w:rsidRDefault="00956C60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</w:rPr>
      </w:pPr>
    </w:p>
    <w:p w14:paraId="118A83B2" w14:textId="77777777" w:rsidR="005827DB" w:rsidRDefault="005827DB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Cs w:val="22"/>
        </w:rPr>
      </w:pPr>
    </w:p>
    <w:p w14:paraId="6A994A3D" w14:textId="725572E2" w:rsidR="005A233B" w:rsidRPr="004519ED" w:rsidRDefault="005A233B" w:rsidP="004519ED">
      <w:pPr>
        <w:pStyle w:val="Heading1"/>
        <w:spacing w:line="276" w:lineRule="auto"/>
        <w:rPr>
          <w:rFonts w:ascii="Arial" w:hAnsi="Arial" w:cs="Arial"/>
          <w:bCs/>
          <w:i w:val="0"/>
          <w:sz w:val="22"/>
          <w:szCs w:val="22"/>
        </w:rPr>
      </w:pPr>
      <w:r w:rsidRPr="004519ED">
        <w:rPr>
          <w:rFonts w:ascii="Arial" w:hAnsi="Arial" w:cs="Arial"/>
          <w:bCs/>
          <w:i w:val="0"/>
          <w:sz w:val="22"/>
          <w:szCs w:val="22"/>
        </w:rPr>
        <w:t xml:space="preserve">Članak </w:t>
      </w:r>
      <w:r w:rsidR="00D16980">
        <w:rPr>
          <w:rFonts w:ascii="Arial" w:hAnsi="Arial" w:cs="Arial"/>
          <w:bCs/>
          <w:i w:val="0"/>
          <w:sz w:val="22"/>
          <w:szCs w:val="22"/>
        </w:rPr>
        <w:t>10</w:t>
      </w:r>
      <w:r w:rsidRPr="004519ED">
        <w:rPr>
          <w:rFonts w:ascii="Arial" w:hAnsi="Arial" w:cs="Arial"/>
          <w:bCs/>
          <w:i w:val="0"/>
          <w:sz w:val="22"/>
          <w:szCs w:val="22"/>
        </w:rPr>
        <w:t>.</w:t>
      </w:r>
      <w:r w:rsidR="004519ED">
        <w:rPr>
          <w:rFonts w:ascii="Arial" w:hAnsi="Arial" w:cs="Arial"/>
          <w:bCs/>
          <w:i w:val="0"/>
          <w:sz w:val="22"/>
          <w:szCs w:val="22"/>
        </w:rPr>
        <w:t xml:space="preserve"> Mjerodavno pravo i način rješavanja sporova</w:t>
      </w:r>
    </w:p>
    <w:p w14:paraId="15C1F9A1" w14:textId="77777777" w:rsidR="00EC17DC" w:rsidRPr="00604BF5" w:rsidRDefault="00EC17DC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4D924571" w14:textId="3A732D79" w:rsidR="00A00E3D" w:rsidRPr="00604BF5" w:rsidRDefault="00A00E3D" w:rsidP="00C12644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 xml:space="preserve">Ugovorne strane suglasno utvrđuju da se na </w:t>
      </w:r>
      <w:r w:rsidR="00973E5A" w:rsidRPr="00604BF5">
        <w:rPr>
          <w:rFonts w:ascii="Arial" w:hAnsi="Arial" w:cs="Arial"/>
          <w:szCs w:val="22"/>
        </w:rPr>
        <w:t xml:space="preserve">ovaj Ugovor </w:t>
      </w:r>
      <w:r w:rsidRPr="00604BF5">
        <w:rPr>
          <w:rFonts w:ascii="Arial" w:hAnsi="Arial" w:cs="Arial"/>
          <w:szCs w:val="22"/>
        </w:rPr>
        <w:t>primjenjuje pozitivno pravo Republike Hrvatske.</w:t>
      </w:r>
    </w:p>
    <w:p w14:paraId="7F7EE37A" w14:textId="77777777" w:rsidR="00A00E3D" w:rsidRPr="00604BF5" w:rsidRDefault="00A00E3D" w:rsidP="00C12644">
      <w:pPr>
        <w:pStyle w:val="BodyText"/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</w:p>
    <w:p w14:paraId="41E9C0F2" w14:textId="0C8C592E" w:rsidR="00A00E3D" w:rsidRPr="00604BF5" w:rsidRDefault="003C7406" w:rsidP="00C12644">
      <w:pPr>
        <w:pStyle w:val="BodyText"/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</w:r>
      <w:r w:rsidR="00A00E3D" w:rsidRPr="00604BF5">
        <w:rPr>
          <w:rFonts w:ascii="Arial" w:hAnsi="Arial" w:cs="Arial"/>
          <w:szCs w:val="22"/>
        </w:rPr>
        <w:t xml:space="preserve">Ugovorne strane su suglasne da će eventualne nesporazume i/ili sporove proizašle iz ovog Ugovora primarno nastojati riješiti pregovorima. U slučaju da pregovori ne uspiju, ugovorne strane mogu sporove nastojati riješiti </w:t>
      </w:r>
      <w:r w:rsidR="00CA60AF" w:rsidRPr="00604BF5">
        <w:rPr>
          <w:rFonts w:ascii="Arial" w:hAnsi="Arial" w:cs="Arial"/>
          <w:szCs w:val="22"/>
        </w:rPr>
        <w:t>izvansudskim putem</w:t>
      </w:r>
      <w:r w:rsidR="00A00E3D" w:rsidRPr="00604BF5">
        <w:rPr>
          <w:rFonts w:ascii="Arial" w:hAnsi="Arial" w:cs="Arial"/>
          <w:szCs w:val="22"/>
        </w:rPr>
        <w:t>, a u suprotnom ugovaraju nadležnost suda u Zagrebu.</w:t>
      </w:r>
    </w:p>
    <w:p w14:paraId="2963D8C3" w14:textId="77777777" w:rsidR="00E14BCF" w:rsidRDefault="00E14BCF" w:rsidP="001F2417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16B04AE6" w14:textId="77777777" w:rsidR="005827DB" w:rsidRPr="00604BF5" w:rsidRDefault="005827DB" w:rsidP="001F2417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5AFB76BF" w14:textId="590BA1CE" w:rsidR="000A58E6" w:rsidRPr="004519ED" w:rsidRDefault="000A58E6" w:rsidP="00AC5F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4519ED">
        <w:rPr>
          <w:rFonts w:ascii="Arial" w:hAnsi="Arial" w:cs="Arial"/>
          <w:b/>
          <w:bCs/>
          <w:sz w:val="22"/>
          <w:szCs w:val="22"/>
          <w:lang w:val="hr-HR"/>
        </w:rPr>
        <w:t>Članak 1</w:t>
      </w:r>
      <w:r w:rsidR="00D16980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Pr="004519ED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4519ED">
        <w:rPr>
          <w:rFonts w:ascii="Arial" w:hAnsi="Arial" w:cs="Arial"/>
          <w:b/>
          <w:bCs/>
          <w:sz w:val="22"/>
          <w:szCs w:val="22"/>
          <w:lang w:val="hr-HR"/>
        </w:rPr>
        <w:t xml:space="preserve"> Završne odredbe </w:t>
      </w:r>
    </w:p>
    <w:p w14:paraId="7C0770D9" w14:textId="77777777" w:rsidR="000A58E6" w:rsidRPr="00604BF5" w:rsidRDefault="000A58E6" w:rsidP="00AC5FB1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  <w:lang w:val="hr-HR"/>
        </w:rPr>
      </w:pPr>
    </w:p>
    <w:p w14:paraId="44813183" w14:textId="7E680B8A" w:rsidR="00A00E3D" w:rsidRPr="00604BF5" w:rsidRDefault="00AE3C2E" w:rsidP="00794182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HBOR</w:t>
      </w:r>
      <w:r w:rsidR="00A00E3D" w:rsidRPr="00604BF5">
        <w:rPr>
          <w:rFonts w:ascii="Arial" w:hAnsi="Arial" w:cs="Arial"/>
          <w:szCs w:val="22"/>
        </w:rPr>
        <w:t xml:space="preserve"> </w:t>
      </w:r>
      <w:r w:rsidR="004076EE">
        <w:rPr>
          <w:rFonts w:ascii="Arial" w:hAnsi="Arial" w:cs="Arial"/>
          <w:szCs w:val="22"/>
        </w:rPr>
        <w:t xml:space="preserve">će </w:t>
      </w:r>
      <w:r w:rsidR="00A00E3D" w:rsidRPr="00604BF5">
        <w:rPr>
          <w:rFonts w:ascii="Arial" w:hAnsi="Arial" w:cs="Arial"/>
          <w:szCs w:val="22"/>
        </w:rPr>
        <w:t>o svom trošku kod javnog bilježnika ovjeriti potpis svojih ovlaštenih osoba na ovom Ugovoru.</w:t>
      </w:r>
    </w:p>
    <w:p w14:paraId="2B555205" w14:textId="77777777" w:rsidR="00A00E3D" w:rsidRPr="00604BF5" w:rsidRDefault="00A00E3D" w:rsidP="00794182">
      <w:pPr>
        <w:pStyle w:val="BodyText"/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</w:p>
    <w:p w14:paraId="03386515" w14:textId="78A67BE4" w:rsidR="00A00E3D" w:rsidRPr="00604BF5" w:rsidRDefault="00A00E3D" w:rsidP="00794182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>Ovaj Ugovor sastavljen je u dva istovjetna primjerka sa snagom izvornika, od koji</w:t>
      </w:r>
      <w:r w:rsidR="006B1971" w:rsidRPr="00604BF5">
        <w:rPr>
          <w:rFonts w:ascii="Arial" w:hAnsi="Arial" w:cs="Arial"/>
          <w:szCs w:val="22"/>
        </w:rPr>
        <w:t>h</w:t>
      </w:r>
      <w:r w:rsidRPr="00604BF5">
        <w:rPr>
          <w:rFonts w:ascii="Arial" w:hAnsi="Arial" w:cs="Arial"/>
          <w:szCs w:val="22"/>
        </w:rPr>
        <w:t xml:space="preserve"> je jedan za potrebe javnog bilježnika</w:t>
      </w:r>
      <w:r w:rsidR="00AE3C2E">
        <w:rPr>
          <w:rFonts w:ascii="Arial" w:hAnsi="Arial" w:cs="Arial"/>
          <w:szCs w:val="22"/>
        </w:rPr>
        <w:t xml:space="preserve"> koji ovjerava potpis ovlaštenih osoba HBOR-a na ovom Ugovoru</w:t>
      </w:r>
      <w:r w:rsidRPr="00604BF5">
        <w:rPr>
          <w:rFonts w:ascii="Arial" w:hAnsi="Arial" w:cs="Arial"/>
          <w:szCs w:val="22"/>
        </w:rPr>
        <w:t xml:space="preserve">, a drugi za </w:t>
      </w:r>
      <w:r w:rsidR="005507E0">
        <w:rPr>
          <w:rFonts w:ascii="Arial" w:hAnsi="Arial" w:cs="Arial"/>
          <w:szCs w:val="22"/>
        </w:rPr>
        <w:t>Korisnika jamstva</w:t>
      </w:r>
      <w:r w:rsidRPr="00604BF5">
        <w:rPr>
          <w:rFonts w:ascii="Arial" w:hAnsi="Arial" w:cs="Arial"/>
          <w:szCs w:val="22"/>
        </w:rPr>
        <w:t xml:space="preserve">. Istovremeno s ovjerom </w:t>
      </w:r>
      <w:r w:rsidR="00AE3C2E">
        <w:rPr>
          <w:rFonts w:ascii="Arial" w:hAnsi="Arial" w:cs="Arial"/>
          <w:szCs w:val="22"/>
        </w:rPr>
        <w:t xml:space="preserve">svog </w:t>
      </w:r>
      <w:r w:rsidRPr="00604BF5">
        <w:rPr>
          <w:rFonts w:ascii="Arial" w:hAnsi="Arial" w:cs="Arial"/>
          <w:szCs w:val="22"/>
        </w:rPr>
        <w:t xml:space="preserve">potpisa, </w:t>
      </w:r>
      <w:r w:rsidR="004B7FCA">
        <w:rPr>
          <w:rFonts w:ascii="Arial" w:hAnsi="Arial" w:cs="Arial"/>
          <w:szCs w:val="22"/>
        </w:rPr>
        <w:t>HBOR</w:t>
      </w:r>
      <w:r w:rsidR="004B7FCA" w:rsidRPr="00604BF5">
        <w:rPr>
          <w:rFonts w:ascii="Arial" w:hAnsi="Arial" w:cs="Arial"/>
          <w:szCs w:val="22"/>
        </w:rPr>
        <w:t xml:space="preserve"> </w:t>
      </w:r>
      <w:r w:rsidRPr="00604BF5">
        <w:rPr>
          <w:rFonts w:ascii="Arial" w:hAnsi="Arial" w:cs="Arial"/>
          <w:szCs w:val="22"/>
        </w:rPr>
        <w:t>će, o svom trošku, ishoditi i jedan primjerak ovjerene preslike ovog Ugovora</w:t>
      </w:r>
      <w:r w:rsidR="00AE3C2E">
        <w:rPr>
          <w:rFonts w:ascii="Arial" w:hAnsi="Arial" w:cs="Arial"/>
          <w:szCs w:val="22"/>
        </w:rPr>
        <w:t xml:space="preserve"> za svoje potrebe</w:t>
      </w:r>
      <w:r w:rsidRPr="00604BF5">
        <w:rPr>
          <w:rFonts w:ascii="Arial" w:hAnsi="Arial" w:cs="Arial"/>
          <w:szCs w:val="22"/>
        </w:rPr>
        <w:t>.</w:t>
      </w:r>
    </w:p>
    <w:p w14:paraId="364478BD" w14:textId="77777777" w:rsidR="00A00E3D" w:rsidRPr="00604BF5" w:rsidRDefault="00A00E3D" w:rsidP="00794182">
      <w:pPr>
        <w:spacing w:line="276" w:lineRule="auto"/>
        <w:ind w:left="284" w:hanging="284"/>
        <w:rPr>
          <w:rFonts w:ascii="Arial" w:hAnsi="Arial" w:cs="Arial"/>
          <w:sz w:val="22"/>
          <w:szCs w:val="22"/>
          <w:lang w:val="hr-HR"/>
        </w:rPr>
      </w:pPr>
    </w:p>
    <w:p w14:paraId="7BD8B729" w14:textId="6FA45505" w:rsidR="00A00E3D" w:rsidRPr="00604BF5" w:rsidRDefault="00A00E3D" w:rsidP="00794182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284"/>
        <w:rPr>
          <w:rFonts w:ascii="Arial" w:hAnsi="Arial" w:cs="Arial"/>
          <w:szCs w:val="22"/>
        </w:rPr>
      </w:pPr>
      <w:r w:rsidRPr="00604BF5">
        <w:rPr>
          <w:rFonts w:ascii="Arial" w:hAnsi="Arial" w:cs="Arial"/>
          <w:szCs w:val="22"/>
        </w:rPr>
        <w:t>Ugovorne strane su ovaj Ugovor u cijelosti pročitale i razumjele te ga u znak prihvaćanja potpisuju po svojim ovlaštenim zastupnicima.</w:t>
      </w:r>
    </w:p>
    <w:p w14:paraId="0E7AF302" w14:textId="77777777" w:rsidR="00961DD7" w:rsidRDefault="00961DD7" w:rsidP="00AC5FB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hr-HR"/>
        </w:rPr>
      </w:pPr>
    </w:p>
    <w:p w14:paraId="2A50CA0D" w14:textId="77777777" w:rsidR="005827DB" w:rsidRDefault="005827DB" w:rsidP="00AC5FB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hr-HR"/>
        </w:rPr>
      </w:pPr>
    </w:p>
    <w:p w14:paraId="35050B60" w14:textId="77777777" w:rsidR="005827DB" w:rsidRPr="00604BF5" w:rsidRDefault="005827DB" w:rsidP="00AC5FB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hr-HR"/>
        </w:rPr>
      </w:pPr>
    </w:p>
    <w:p w14:paraId="27867B85" w14:textId="3DEB37A8" w:rsidR="005A233B" w:rsidRPr="00604BF5" w:rsidRDefault="005A233B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604BF5">
        <w:rPr>
          <w:rFonts w:ascii="Arial" w:hAnsi="Arial" w:cs="Arial"/>
          <w:sz w:val="22"/>
          <w:szCs w:val="22"/>
          <w:lang w:val="hr-HR"/>
        </w:rPr>
        <w:t xml:space="preserve">Za </w:t>
      </w:r>
      <w:r w:rsidR="003A3AD3">
        <w:rPr>
          <w:rFonts w:ascii="Arial" w:hAnsi="Arial" w:cs="Arial"/>
          <w:sz w:val="22"/>
          <w:szCs w:val="22"/>
          <w:lang w:val="hr-HR"/>
        </w:rPr>
        <w:t>HBOR</w:t>
      </w:r>
      <w:r w:rsidRPr="00604BF5">
        <w:rPr>
          <w:rFonts w:ascii="Arial" w:hAnsi="Arial" w:cs="Arial"/>
          <w:sz w:val="22"/>
          <w:szCs w:val="22"/>
          <w:lang w:val="hr-HR"/>
        </w:rPr>
        <w:t>:</w:t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="00117D92"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 xml:space="preserve">Za </w:t>
      </w:r>
      <w:r w:rsidR="000008E1">
        <w:rPr>
          <w:rFonts w:ascii="Arial" w:hAnsi="Arial" w:cs="Arial"/>
          <w:sz w:val="22"/>
          <w:szCs w:val="22"/>
          <w:lang w:val="hr-HR"/>
        </w:rPr>
        <w:t>Korisnika jamstva</w:t>
      </w:r>
      <w:r w:rsidRPr="00604BF5">
        <w:rPr>
          <w:rFonts w:ascii="Arial" w:hAnsi="Arial" w:cs="Arial"/>
          <w:sz w:val="22"/>
          <w:szCs w:val="22"/>
          <w:lang w:val="hr-HR"/>
        </w:rPr>
        <w:t>:</w:t>
      </w:r>
    </w:p>
    <w:p w14:paraId="6D3D5A28" w14:textId="77777777" w:rsidR="005A233B" w:rsidRPr="00604BF5" w:rsidRDefault="005A233B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5B89D40" w14:textId="3F50E838" w:rsidR="005A233B" w:rsidRPr="003C7406" w:rsidRDefault="007F36E1" w:rsidP="00AC5FB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  <w:r w:rsidRPr="003C7406">
        <w:rPr>
          <w:rFonts w:ascii="Arial" w:hAnsi="Arial" w:cs="Arial"/>
          <w:i/>
          <w:iCs/>
          <w:sz w:val="22"/>
          <w:szCs w:val="22"/>
          <w:lang w:val="hr-HR"/>
        </w:rPr>
        <w:t>(funkcija)</w:t>
      </w:r>
      <w:r w:rsidR="00DC2F86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DC2F86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DC2F86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DC2F86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DC2F86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7C3FC3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604BF5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C65261" w:rsidRPr="003C7406">
        <w:rPr>
          <w:rFonts w:ascii="Arial" w:hAnsi="Arial" w:cs="Arial"/>
          <w:i/>
          <w:iCs/>
          <w:sz w:val="22"/>
          <w:szCs w:val="22"/>
          <w:lang w:val="hr-HR"/>
        </w:rPr>
        <w:t>(funkcija)</w:t>
      </w:r>
    </w:p>
    <w:p w14:paraId="76758FAA" w14:textId="77777777" w:rsidR="005A233B" w:rsidRPr="003C7406" w:rsidRDefault="005A233B" w:rsidP="00AC5FB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</w:p>
    <w:p w14:paraId="171570C9" w14:textId="77777777" w:rsidR="000B3A15" w:rsidRPr="003C7406" w:rsidRDefault="000B3A15" w:rsidP="00AC5FB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</w:p>
    <w:p w14:paraId="269AFB20" w14:textId="76EDC570" w:rsidR="000B3A15" w:rsidRPr="003C7406" w:rsidRDefault="007F36E1" w:rsidP="00AC5FB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  <w:r w:rsidRPr="003C7406">
        <w:rPr>
          <w:rFonts w:ascii="Arial" w:hAnsi="Arial" w:cs="Arial"/>
          <w:i/>
          <w:iCs/>
          <w:sz w:val="22"/>
          <w:szCs w:val="22"/>
          <w:lang w:val="hr-HR"/>
        </w:rPr>
        <w:t>(ime i prezime)</w:t>
      </w:r>
      <w:r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5A233B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513CB1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513CB1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513CB1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513CB1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  <w:r w:rsidR="00C65261" w:rsidRPr="003C7406">
        <w:rPr>
          <w:rFonts w:ascii="Arial" w:hAnsi="Arial" w:cs="Arial"/>
          <w:i/>
          <w:iCs/>
          <w:sz w:val="22"/>
          <w:szCs w:val="22"/>
          <w:lang w:val="hr-HR"/>
        </w:rPr>
        <w:t>(ime i prezime)</w:t>
      </w:r>
      <w:r w:rsidR="005A233B" w:rsidRPr="003C7406">
        <w:rPr>
          <w:rFonts w:ascii="Arial" w:hAnsi="Arial" w:cs="Arial"/>
          <w:i/>
          <w:iCs/>
          <w:sz w:val="22"/>
          <w:szCs w:val="22"/>
          <w:lang w:val="hr-HR"/>
        </w:rPr>
        <w:tab/>
      </w:r>
    </w:p>
    <w:p w14:paraId="22A0BC6A" w14:textId="77777777" w:rsidR="005A233B" w:rsidRPr="00604BF5" w:rsidRDefault="000B3A15" w:rsidP="00AC5FB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Pr="00604BF5">
        <w:rPr>
          <w:rFonts w:ascii="Arial" w:hAnsi="Arial" w:cs="Arial"/>
          <w:sz w:val="22"/>
          <w:szCs w:val="22"/>
          <w:lang w:val="hr-HR"/>
        </w:rPr>
        <w:tab/>
      </w:r>
      <w:r w:rsidR="00117D92" w:rsidRPr="00604BF5">
        <w:rPr>
          <w:rFonts w:ascii="Arial" w:hAnsi="Arial" w:cs="Arial"/>
          <w:sz w:val="22"/>
          <w:szCs w:val="22"/>
          <w:lang w:val="hr-HR"/>
        </w:rPr>
        <w:tab/>
      </w:r>
    </w:p>
    <w:sectPr w:rsidR="005A233B" w:rsidRPr="00604BF5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DF86" w14:textId="77777777" w:rsidR="0081089D" w:rsidRDefault="0081089D">
      <w:r>
        <w:separator/>
      </w:r>
    </w:p>
  </w:endnote>
  <w:endnote w:type="continuationSeparator" w:id="0">
    <w:p w14:paraId="2A442ABC" w14:textId="77777777" w:rsidR="0081089D" w:rsidRDefault="0081089D">
      <w:r>
        <w:continuationSeparator/>
      </w:r>
    </w:p>
  </w:endnote>
  <w:endnote w:type="continuationNotice" w:id="1">
    <w:p w14:paraId="66A3CC8F" w14:textId="77777777" w:rsidR="0081089D" w:rsidRDefault="00810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408A" w14:textId="77777777" w:rsidR="00CA23A5" w:rsidRDefault="00CA2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B812" w14:textId="77777777" w:rsidR="0081089D" w:rsidRDefault="0081089D">
      <w:r>
        <w:separator/>
      </w:r>
    </w:p>
  </w:footnote>
  <w:footnote w:type="continuationSeparator" w:id="0">
    <w:p w14:paraId="1BCA0E36" w14:textId="77777777" w:rsidR="0081089D" w:rsidRDefault="0081089D">
      <w:r>
        <w:continuationSeparator/>
      </w:r>
    </w:p>
  </w:footnote>
  <w:footnote w:type="continuationNotice" w:id="1">
    <w:p w14:paraId="77A4286C" w14:textId="77777777" w:rsidR="0081089D" w:rsidRDefault="00810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000000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1026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000000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1027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71127DDF" w:rsidR="00111616" w:rsidRDefault="00000000">
    <w:pPr>
      <w:pStyle w:val="Header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1025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52"/>
    <w:multiLevelType w:val="hybridMultilevel"/>
    <w:tmpl w:val="0BFE60EA"/>
    <w:lvl w:ilvl="0" w:tplc="E708A3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50BE0"/>
    <w:multiLevelType w:val="hybridMultilevel"/>
    <w:tmpl w:val="1B340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E80621"/>
    <w:multiLevelType w:val="hybridMultilevel"/>
    <w:tmpl w:val="92728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77974"/>
    <w:multiLevelType w:val="hybridMultilevel"/>
    <w:tmpl w:val="61C41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6113BF"/>
    <w:multiLevelType w:val="hybridMultilevel"/>
    <w:tmpl w:val="A2F89DB6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7">
      <w:start w:val="1"/>
      <w:numFmt w:val="lowerLetter"/>
      <w:lvlText w:val="%2)"/>
      <w:lvlJc w:val="left"/>
      <w:pPr>
        <w:ind w:left="786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8A2E51"/>
    <w:multiLevelType w:val="hybridMultilevel"/>
    <w:tmpl w:val="A642CCCC"/>
    <w:lvl w:ilvl="0" w:tplc="E7D8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17A0E"/>
    <w:multiLevelType w:val="hybridMultilevel"/>
    <w:tmpl w:val="2578EB36"/>
    <w:lvl w:ilvl="0" w:tplc="AABEC7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FB732B"/>
    <w:multiLevelType w:val="hybridMultilevel"/>
    <w:tmpl w:val="33B62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F0889"/>
    <w:multiLevelType w:val="hybridMultilevel"/>
    <w:tmpl w:val="5D643F9A"/>
    <w:lvl w:ilvl="0" w:tplc="38B4C7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933E5"/>
    <w:multiLevelType w:val="hybridMultilevel"/>
    <w:tmpl w:val="45D4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15EE1"/>
    <w:multiLevelType w:val="hybridMultilevel"/>
    <w:tmpl w:val="45D4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C5ACC"/>
    <w:multiLevelType w:val="hybridMultilevel"/>
    <w:tmpl w:val="C4EE97CA"/>
    <w:lvl w:ilvl="0" w:tplc="7966C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0BF5C8A"/>
    <w:multiLevelType w:val="hybridMultilevel"/>
    <w:tmpl w:val="2C10C522"/>
    <w:lvl w:ilvl="0" w:tplc="25A0C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8B41A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76516"/>
    <w:multiLevelType w:val="hybridMultilevel"/>
    <w:tmpl w:val="56624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32735"/>
    <w:multiLevelType w:val="hybridMultilevel"/>
    <w:tmpl w:val="4AA4065C"/>
    <w:lvl w:ilvl="0" w:tplc="D0F617B8">
      <w:start w:val="1"/>
      <w:numFmt w:val="decimal"/>
      <w:lvlText w:val="%1."/>
      <w:lvlJc w:val="left"/>
      <w:pPr>
        <w:ind w:left="1284" w:hanging="92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724F7"/>
    <w:multiLevelType w:val="hybridMultilevel"/>
    <w:tmpl w:val="1CD4494E"/>
    <w:lvl w:ilvl="0" w:tplc="B622C0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3F2AF1"/>
    <w:multiLevelType w:val="hybridMultilevel"/>
    <w:tmpl w:val="45D4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E6071"/>
    <w:multiLevelType w:val="hybridMultilevel"/>
    <w:tmpl w:val="45D4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27B35"/>
    <w:multiLevelType w:val="hybridMultilevel"/>
    <w:tmpl w:val="D6E0EBE6"/>
    <w:lvl w:ilvl="0" w:tplc="260C2618">
      <w:start w:val="1"/>
      <w:numFmt w:val="bullet"/>
      <w:lvlText w:val="-"/>
      <w:lvlJc w:val="left"/>
      <w:pPr>
        <w:ind w:left="185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BE96979"/>
    <w:multiLevelType w:val="hybridMultilevel"/>
    <w:tmpl w:val="40E2B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E1410BC"/>
    <w:multiLevelType w:val="hybridMultilevel"/>
    <w:tmpl w:val="54C8E1E0"/>
    <w:lvl w:ilvl="0" w:tplc="DD20CBA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41A402B"/>
    <w:multiLevelType w:val="hybridMultilevel"/>
    <w:tmpl w:val="3880E8D0"/>
    <w:lvl w:ilvl="0" w:tplc="6A42C5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42BA8"/>
    <w:multiLevelType w:val="hybridMultilevel"/>
    <w:tmpl w:val="8572D412"/>
    <w:lvl w:ilvl="0" w:tplc="1D161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9A63C2"/>
    <w:multiLevelType w:val="hybridMultilevel"/>
    <w:tmpl w:val="CE589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D0738"/>
    <w:multiLevelType w:val="hybridMultilevel"/>
    <w:tmpl w:val="E766D320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6964899">
    <w:abstractNumId w:val="30"/>
  </w:num>
  <w:num w:numId="2" w16cid:durableId="654605905">
    <w:abstractNumId w:val="4"/>
  </w:num>
  <w:num w:numId="3" w16cid:durableId="833032549">
    <w:abstractNumId w:val="17"/>
  </w:num>
  <w:num w:numId="4" w16cid:durableId="879509519">
    <w:abstractNumId w:val="19"/>
  </w:num>
  <w:num w:numId="5" w16cid:durableId="347758212">
    <w:abstractNumId w:val="38"/>
  </w:num>
  <w:num w:numId="6" w16cid:durableId="1557661262">
    <w:abstractNumId w:val="2"/>
  </w:num>
  <w:num w:numId="7" w16cid:durableId="691732533">
    <w:abstractNumId w:val="26"/>
  </w:num>
  <w:num w:numId="8" w16cid:durableId="1116291658">
    <w:abstractNumId w:val="7"/>
  </w:num>
  <w:num w:numId="9" w16cid:durableId="721178764">
    <w:abstractNumId w:val="21"/>
  </w:num>
  <w:num w:numId="10" w16cid:durableId="214198044">
    <w:abstractNumId w:val="10"/>
  </w:num>
  <w:num w:numId="11" w16cid:durableId="129370642">
    <w:abstractNumId w:val="41"/>
  </w:num>
  <w:num w:numId="12" w16cid:durableId="1300039355">
    <w:abstractNumId w:val="20"/>
  </w:num>
  <w:num w:numId="13" w16cid:durableId="1252934055">
    <w:abstractNumId w:val="15"/>
  </w:num>
  <w:num w:numId="14" w16cid:durableId="270936708">
    <w:abstractNumId w:val="25"/>
  </w:num>
  <w:num w:numId="15" w16cid:durableId="1839271877">
    <w:abstractNumId w:val="35"/>
  </w:num>
  <w:num w:numId="16" w16cid:durableId="752631088">
    <w:abstractNumId w:val="19"/>
  </w:num>
  <w:num w:numId="17" w16cid:durableId="84234522">
    <w:abstractNumId w:val="6"/>
  </w:num>
  <w:num w:numId="18" w16cid:durableId="824587844">
    <w:abstractNumId w:val="13"/>
  </w:num>
  <w:num w:numId="19" w16cid:durableId="2130732679">
    <w:abstractNumId w:val="31"/>
  </w:num>
  <w:num w:numId="20" w16cid:durableId="813720278">
    <w:abstractNumId w:val="43"/>
  </w:num>
  <w:num w:numId="21" w16cid:durableId="2019773494">
    <w:abstractNumId w:val="5"/>
  </w:num>
  <w:num w:numId="22" w16cid:durableId="1083840853">
    <w:abstractNumId w:val="36"/>
  </w:num>
  <w:num w:numId="23" w16cid:durableId="693728765">
    <w:abstractNumId w:val="22"/>
  </w:num>
  <w:num w:numId="24" w16cid:durableId="683095833">
    <w:abstractNumId w:val="39"/>
  </w:num>
  <w:num w:numId="25" w16cid:durableId="606235352">
    <w:abstractNumId w:val="1"/>
  </w:num>
  <w:num w:numId="26" w16cid:durableId="773743043">
    <w:abstractNumId w:val="42"/>
  </w:num>
  <w:num w:numId="27" w16cid:durableId="301545023">
    <w:abstractNumId w:val="12"/>
  </w:num>
  <w:num w:numId="28" w16cid:durableId="1980769453">
    <w:abstractNumId w:val="3"/>
  </w:num>
  <w:num w:numId="29" w16cid:durableId="2044623741">
    <w:abstractNumId w:val="27"/>
  </w:num>
  <w:num w:numId="30" w16cid:durableId="681861125">
    <w:abstractNumId w:val="28"/>
  </w:num>
  <w:num w:numId="31" w16cid:durableId="1238784750">
    <w:abstractNumId w:val="32"/>
  </w:num>
  <w:num w:numId="32" w16cid:durableId="420419981">
    <w:abstractNumId w:val="24"/>
  </w:num>
  <w:num w:numId="33" w16cid:durableId="1036811458">
    <w:abstractNumId w:val="34"/>
  </w:num>
  <w:num w:numId="34" w16cid:durableId="1280068837">
    <w:abstractNumId w:val="0"/>
  </w:num>
  <w:num w:numId="35" w16cid:durableId="831719576">
    <w:abstractNumId w:val="37"/>
  </w:num>
  <w:num w:numId="36" w16cid:durableId="1961035830">
    <w:abstractNumId w:val="18"/>
  </w:num>
  <w:num w:numId="37" w16cid:durableId="269971394">
    <w:abstractNumId w:val="16"/>
  </w:num>
  <w:num w:numId="38" w16cid:durableId="850293505">
    <w:abstractNumId w:val="29"/>
  </w:num>
  <w:num w:numId="39" w16cid:durableId="1898786079">
    <w:abstractNumId w:val="40"/>
  </w:num>
  <w:num w:numId="40" w16cid:durableId="1178352214">
    <w:abstractNumId w:val="33"/>
  </w:num>
  <w:num w:numId="41" w16cid:durableId="952059164">
    <w:abstractNumId w:val="9"/>
  </w:num>
  <w:num w:numId="42" w16cid:durableId="472987538">
    <w:abstractNumId w:val="14"/>
  </w:num>
  <w:num w:numId="43" w16cid:durableId="677541620">
    <w:abstractNumId w:val="23"/>
  </w:num>
  <w:num w:numId="44" w16cid:durableId="1191869548">
    <w:abstractNumId w:val="8"/>
  </w:num>
  <w:num w:numId="45" w16cid:durableId="169612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08E1"/>
    <w:rsid w:val="00001220"/>
    <w:rsid w:val="00003F6D"/>
    <w:rsid w:val="0000648E"/>
    <w:rsid w:val="000109F2"/>
    <w:rsid w:val="000119F7"/>
    <w:rsid w:val="00011EEC"/>
    <w:rsid w:val="0001300A"/>
    <w:rsid w:val="000259A6"/>
    <w:rsid w:val="00040DE5"/>
    <w:rsid w:val="00044505"/>
    <w:rsid w:val="000472AA"/>
    <w:rsid w:val="000540A0"/>
    <w:rsid w:val="00055C15"/>
    <w:rsid w:val="0006205A"/>
    <w:rsid w:val="000722BA"/>
    <w:rsid w:val="000738C8"/>
    <w:rsid w:val="00074A66"/>
    <w:rsid w:val="00074B01"/>
    <w:rsid w:val="00080CAF"/>
    <w:rsid w:val="0008203D"/>
    <w:rsid w:val="000840D8"/>
    <w:rsid w:val="0008418E"/>
    <w:rsid w:val="000867E9"/>
    <w:rsid w:val="00086D72"/>
    <w:rsid w:val="00092776"/>
    <w:rsid w:val="000942BC"/>
    <w:rsid w:val="00095AB9"/>
    <w:rsid w:val="00096D1E"/>
    <w:rsid w:val="000A044D"/>
    <w:rsid w:val="000A17E3"/>
    <w:rsid w:val="000A195D"/>
    <w:rsid w:val="000A23DA"/>
    <w:rsid w:val="000A2A5D"/>
    <w:rsid w:val="000A3502"/>
    <w:rsid w:val="000A4A3B"/>
    <w:rsid w:val="000A58E6"/>
    <w:rsid w:val="000B0B40"/>
    <w:rsid w:val="000B263D"/>
    <w:rsid w:val="000B3A15"/>
    <w:rsid w:val="000B582F"/>
    <w:rsid w:val="000B5E05"/>
    <w:rsid w:val="000B66B0"/>
    <w:rsid w:val="000C1CA4"/>
    <w:rsid w:val="000C50C6"/>
    <w:rsid w:val="000C5E70"/>
    <w:rsid w:val="000C6709"/>
    <w:rsid w:val="000D0EC3"/>
    <w:rsid w:val="000D14B5"/>
    <w:rsid w:val="000D75EF"/>
    <w:rsid w:val="000E0BF7"/>
    <w:rsid w:val="000E2ACB"/>
    <w:rsid w:val="000E5DAF"/>
    <w:rsid w:val="000F301F"/>
    <w:rsid w:val="000F3951"/>
    <w:rsid w:val="000F46D9"/>
    <w:rsid w:val="00100191"/>
    <w:rsid w:val="00100CDD"/>
    <w:rsid w:val="00101155"/>
    <w:rsid w:val="00104992"/>
    <w:rsid w:val="00105F48"/>
    <w:rsid w:val="0010753A"/>
    <w:rsid w:val="00111616"/>
    <w:rsid w:val="00117D92"/>
    <w:rsid w:val="0012059F"/>
    <w:rsid w:val="001205D7"/>
    <w:rsid w:val="00120ED3"/>
    <w:rsid w:val="0012433C"/>
    <w:rsid w:val="001247BD"/>
    <w:rsid w:val="0012526D"/>
    <w:rsid w:val="00127A17"/>
    <w:rsid w:val="00127E05"/>
    <w:rsid w:val="00133E77"/>
    <w:rsid w:val="0013779E"/>
    <w:rsid w:val="00137AAD"/>
    <w:rsid w:val="001407C3"/>
    <w:rsid w:val="00141541"/>
    <w:rsid w:val="0014199F"/>
    <w:rsid w:val="00146FE6"/>
    <w:rsid w:val="00150F40"/>
    <w:rsid w:val="00157CD3"/>
    <w:rsid w:val="001604A6"/>
    <w:rsid w:val="00171231"/>
    <w:rsid w:val="00171937"/>
    <w:rsid w:val="001728BA"/>
    <w:rsid w:val="00172945"/>
    <w:rsid w:val="00180E53"/>
    <w:rsid w:val="001824F2"/>
    <w:rsid w:val="0018592F"/>
    <w:rsid w:val="00187E82"/>
    <w:rsid w:val="00193240"/>
    <w:rsid w:val="00193643"/>
    <w:rsid w:val="00195AE5"/>
    <w:rsid w:val="001971BB"/>
    <w:rsid w:val="001A0B67"/>
    <w:rsid w:val="001A0F26"/>
    <w:rsid w:val="001B0A60"/>
    <w:rsid w:val="001B23A1"/>
    <w:rsid w:val="001B29C0"/>
    <w:rsid w:val="001B3B3B"/>
    <w:rsid w:val="001B66EC"/>
    <w:rsid w:val="001B721A"/>
    <w:rsid w:val="001C0573"/>
    <w:rsid w:val="001C4D1D"/>
    <w:rsid w:val="001C5677"/>
    <w:rsid w:val="001C5ED1"/>
    <w:rsid w:val="001D24EA"/>
    <w:rsid w:val="001D37C6"/>
    <w:rsid w:val="001D50CB"/>
    <w:rsid w:val="001D5266"/>
    <w:rsid w:val="001D60D1"/>
    <w:rsid w:val="001E02C7"/>
    <w:rsid w:val="001E0F4A"/>
    <w:rsid w:val="001E1DEA"/>
    <w:rsid w:val="001E20DC"/>
    <w:rsid w:val="001E2E2A"/>
    <w:rsid w:val="001E4FBB"/>
    <w:rsid w:val="001E7941"/>
    <w:rsid w:val="001F0815"/>
    <w:rsid w:val="001F2417"/>
    <w:rsid w:val="001F5D1E"/>
    <w:rsid w:val="001F7595"/>
    <w:rsid w:val="002009CD"/>
    <w:rsid w:val="002021B7"/>
    <w:rsid w:val="00202271"/>
    <w:rsid w:val="002028D1"/>
    <w:rsid w:val="00204B7C"/>
    <w:rsid w:val="00205B45"/>
    <w:rsid w:val="002061F4"/>
    <w:rsid w:val="00206B15"/>
    <w:rsid w:val="0020709D"/>
    <w:rsid w:val="0020761D"/>
    <w:rsid w:val="00210E79"/>
    <w:rsid w:val="002204B9"/>
    <w:rsid w:val="00221B28"/>
    <w:rsid w:val="0022329A"/>
    <w:rsid w:val="00224E0A"/>
    <w:rsid w:val="00226895"/>
    <w:rsid w:val="002338CF"/>
    <w:rsid w:val="0024151F"/>
    <w:rsid w:val="00242A95"/>
    <w:rsid w:val="00242C1F"/>
    <w:rsid w:val="00246181"/>
    <w:rsid w:val="00246E92"/>
    <w:rsid w:val="00251498"/>
    <w:rsid w:val="002534FB"/>
    <w:rsid w:val="00254292"/>
    <w:rsid w:val="00254794"/>
    <w:rsid w:val="002563C3"/>
    <w:rsid w:val="00262A79"/>
    <w:rsid w:val="00262D94"/>
    <w:rsid w:val="0026415E"/>
    <w:rsid w:val="00265AB9"/>
    <w:rsid w:val="00265FCB"/>
    <w:rsid w:val="002668D1"/>
    <w:rsid w:val="002718DE"/>
    <w:rsid w:val="00271976"/>
    <w:rsid w:val="0027675D"/>
    <w:rsid w:val="00276D52"/>
    <w:rsid w:val="00276EDD"/>
    <w:rsid w:val="00284548"/>
    <w:rsid w:val="00285DFB"/>
    <w:rsid w:val="00286926"/>
    <w:rsid w:val="00286933"/>
    <w:rsid w:val="0028775E"/>
    <w:rsid w:val="00292F86"/>
    <w:rsid w:val="00294556"/>
    <w:rsid w:val="002955BD"/>
    <w:rsid w:val="00297F38"/>
    <w:rsid w:val="002A1677"/>
    <w:rsid w:val="002A55D5"/>
    <w:rsid w:val="002B11D6"/>
    <w:rsid w:val="002B1AF4"/>
    <w:rsid w:val="002B5C12"/>
    <w:rsid w:val="002C06AD"/>
    <w:rsid w:val="002C19E4"/>
    <w:rsid w:val="002C3F16"/>
    <w:rsid w:val="002D1867"/>
    <w:rsid w:val="002D41E1"/>
    <w:rsid w:val="002E1C77"/>
    <w:rsid w:val="002E3001"/>
    <w:rsid w:val="002E548B"/>
    <w:rsid w:val="002F2187"/>
    <w:rsid w:val="0030038B"/>
    <w:rsid w:val="00304BC5"/>
    <w:rsid w:val="00306DDB"/>
    <w:rsid w:val="00311256"/>
    <w:rsid w:val="00312887"/>
    <w:rsid w:val="00313A0C"/>
    <w:rsid w:val="0031523A"/>
    <w:rsid w:val="00315F50"/>
    <w:rsid w:val="0031751F"/>
    <w:rsid w:val="0032045D"/>
    <w:rsid w:val="00322404"/>
    <w:rsid w:val="00322A8D"/>
    <w:rsid w:val="00330F86"/>
    <w:rsid w:val="00337770"/>
    <w:rsid w:val="003429AC"/>
    <w:rsid w:val="00343A23"/>
    <w:rsid w:val="0034450B"/>
    <w:rsid w:val="00345859"/>
    <w:rsid w:val="0034629D"/>
    <w:rsid w:val="00350B04"/>
    <w:rsid w:val="003521E9"/>
    <w:rsid w:val="00352BD0"/>
    <w:rsid w:val="00357CDA"/>
    <w:rsid w:val="00357DFA"/>
    <w:rsid w:val="0036251E"/>
    <w:rsid w:val="00362996"/>
    <w:rsid w:val="00374482"/>
    <w:rsid w:val="0037605F"/>
    <w:rsid w:val="0037683C"/>
    <w:rsid w:val="00376C19"/>
    <w:rsid w:val="00376D98"/>
    <w:rsid w:val="003778B7"/>
    <w:rsid w:val="0038059F"/>
    <w:rsid w:val="003812A9"/>
    <w:rsid w:val="00390D84"/>
    <w:rsid w:val="003910EA"/>
    <w:rsid w:val="003927B6"/>
    <w:rsid w:val="00392A09"/>
    <w:rsid w:val="00393A4A"/>
    <w:rsid w:val="00394FD0"/>
    <w:rsid w:val="0039559C"/>
    <w:rsid w:val="003A3AD3"/>
    <w:rsid w:val="003A446B"/>
    <w:rsid w:val="003B31E4"/>
    <w:rsid w:val="003B4D46"/>
    <w:rsid w:val="003B5512"/>
    <w:rsid w:val="003C0C69"/>
    <w:rsid w:val="003C2135"/>
    <w:rsid w:val="003C31B5"/>
    <w:rsid w:val="003C3AFC"/>
    <w:rsid w:val="003C7406"/>
    <w:rsid w:val="003D09CB"/>
    <w:rsid w:val="003D2A40"/>
    <w:rsid w:val="003D5E21"/>
    <w:rsid w:val="003D68B6"/>
    <w:rsid w:val="003D704B"/>
    <w:rsid w:val="003D7C95"/>
    <w:rsid w:val="003E16E0"/>
    <w:rsid w:val="003E4249"/>
    <w:rsid w:val="003E482D"/>
    <w:rsid w:val="003E7622"/>
    <w:rsid w:val="003F0FA4"/>
    <w:rsid w:val="003F32A8"/>
    <w:rsid w:val="00402A00"/>
    <w:rsid w:val="00403D62"/>
    <w:rsid w:val="00406685"/>
    <w:rsid w:val="004076EE"/>
    <w:rsid w:val="0041532D"/>
    <w:rsid w:val="004173FB"/>
    <w:rsid w:val="00422357"/>
    <w:rsid w:val="004226EF"/>
    <w:rsid w:val="00423573"/>
    <w:rsid w:val="00426E86"/>
    <w:rsid w:val="004314B3"/>
    <w:rsid w:val="00431C7E"/>
    <w:rsid w:val="00433299"/>
    <w:rsid w:val="00433EFB"/>
    <w:rsid w:val="004345E6"/>
    <w:rsid w:val="00440889"/>
    <w:rsid w:val="00442222"/>
    <w:rsid w:val="004519ED"/>
    <w:rsid w:val="0045218E"/>
    <w:rsid w:val="004526BD"/>
    <w:rsid w:val="00452D18"/>
    <w:rsid w:val="00453485"/>
    <w:rsid w:val="0045734F"/>
    <w:rsid w:val="00457777"/>
    <w:rsid w:val="004603E7"/>
    <w:rsid w:val="004624EF"/>
    <w:rsid w:val="004673CC"/>
    <w:rsid w:val="00471E40"/>
    <w:rsid w:val="00473B0D"/>
    <w:rsid w:val="00483748"/>
    <w:rsid w:val="00491FC3"/>
    <w:rsid w:val="00493DB6"/>
    <w:rsid w:val="0049581C"/>
    <w:rsid w:val="004A0291"/>
    <w:rsid w:val="004A07FD"/>
    <w:rsid w:val="004A19A1"/>
    <w:rsid w:val="004A3AD2"/>
    <w:rsid w:val="004B2CEE"/>
    <w:rsid w:val="004B4B1B"/>
    <w:rsid w:val="004B4F94"/>
    <w:rsid w:val="004B638C"/>
    <w:rsid w:val="004B7FCA"/>
    <w:rsid w:val="004C26A2"/>
    <w:rsid w:val="004C26E6"/>
    <w:rsid w:val="004C3842"/>
    <w:rsid w:val="004C4252"/>
    <w:rsid w:val="004C7F70"/>
    <w:rsid w:val="004D46A4"/>
    <w:rsid w:val="004D56CA"/>
    <w:rsid w:val="004D666B"/>
    <w:rsid w:val="004D6EC4"/>
    <w:rsid w:val="004E0EED"/>
    <w:rsid w:val="004E251A"/>
    <w:rsid w:val="004E2E3C"/>
    <w:rsid w:val="004E483F"/>
    <w:rsid w:val="004E4B13"/>
    <w:rsid w:val="004E4E38"/>
    <w:rsid w:val="004E7A72"/>
    <w:rsid w:val="004F0443"/>
    <w:rsid w:val="004F28CC"/>
    <w:rsid w:val="004F77DC"/>
    <w:rsid w:val="004F7CAD"/>
    <w:rsid w:val="00502F6E"/>
    <w:rsid w:val="00504036"/>
    <w:rsid w:val="005119A3"/>
    <w:rsid w:val="0051382D"/>
    <w:rsid w:val="00513CB1"/>
    <w:rsid w:val="00514318"/>
    <w:rsid w:val="005179CF"/>
    <w:rsid w:val="00523EDE"/>
    <w:rsid w:val="00527E33"/>
    <w:rsid w:val="00533441"/>
    <w:rsid w:val="00534CE4"/>
    <w:rsid w:val="00540C00"/>
    <w:rsid w:val="005420BE"/>
    <w:rsid w:val="0054210F"/>
    <w:rsid w:val="00544B51"/>
    <w:rsid w:val="00545048"/>
    <w:rsid w:val="005507E0"/>
    <w:rsid w:val="00555814"/>
    <w:rsid w:val="00556371"/>
    <w:rsid w:val="00557365"/>
    <w:rsid w:val="00557EA7"/>
    <w:rsid w:val="00561E77"/>
    <w:rsid w:val="00562FAC"/>
    <w:rsid w:val="00567268"/>
    <w:rsid w:val="00570BD1"/>
    <w:rsid w:val="005720AA"/>
    <w:rsid w:val="00572E05"/>
    <w:rsid w:val="00577C32"/>
    <w:rsid w:val="00580122"/>
    <w:rsid w:val="00581DA2"/>
    <w:rsid w:val="005827DB"/>
    <w:rsid w:val="005906CF"/>
    <w:rsid w:val="00591B6E"/>
    <w:rsid w:val="005933CA"/>
    <w:rsid w:val="005963F1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0983"/>
    <w:rsid w:val="005B0BDE"/>
    <w:rsid w:val="005B15FA"/>
    <w:rsid w:val="005B7EA8"/>
    <w:rsid w:val="005D1F39"/>
    <w:rsid w:val="005D2958"/>
    <w:rsid w:val="005D4B6B"/>
    <w:rsid w:val="005D6602"/>
    <w:rsid w:val="005E0156"/>
    <w:rsid w:val="005E361C"/>
    <w:rsid w:val="005E3646"/>
    <w:rsid w:val="005E36B7"/>
    <w:rsid w:val="005E49DF"/>
    <w:rsid w:val="005E4B45"/>
    <w:rsid w:val="005F23D4"/>
    <w:rsid w:val="005F357C"/>
    <w:rsid w:val="005F68CB"/>
    <w:rsid w:val="005F7B30"/>
    <w:rsid w:val="006015C0"/>
    <w:rsid w:val="0060245D"/>
    <w:rsid w:val="00602491"/>
    <w:rsid w:val="0060472B"/>
    <w:rsid w:val="00604BF5"/>
    <w:rsid w:val="0061167C"/>
    <w:rsid w:val="00617222"/>
    <w:rsid w:val="00620F5E"/>
    <w:rsid w:val="006221BC"/>
    <w:rsid w:val="006226AA"/>
    <w:rsid w:val="0062488B"/>
    <w:rsid w:val="0062760C"/>
    <w:rsid w:val="00630E37"/>
    <w:rsid w:val="00631B18"/>
    <w:rsid w:val="00633403"/>
    <w:rsid w:val="00640551"/>
    <w:rsid w:val="00642870"/>
    <w:rsid w:val="00643AD0"/>
    <w:rsid w:val="006500BA"/>
    <w:rsid w:val="006510CE"/>
    <w:rsid w:val="00666021"/>
    <w:rsid w:val="00670E7F"/>
    <w:rsid w:val="0067145C"/>
    <w:rsid w:val="00672093"/>
    <w:rsid w:val="00677DC1"/>
    <w:rsid w:val="006806F6"/>
    <w:rsid w:val="00681E01"/>
    <w:rsid w:val="00682392"/>
    <w:rsid w:val="00684A0D"/>
    <w:rsid w:val="0068683C"/>
    <w:rsid w:val="00690A0C"/>
    <w:rsid w:val="006A3F72"/>
    <w:rsid w:val="006A5EC2"/>
    <w:rsid w:val="006A678D"/>
    <w:rsid w:val="006A6ACB"/>
    <w:rsid w:val="006B1697"/>
    <w:rsid w:val="006B1971"/>
    <w:rsid w:val="006C3750"/>
    <w:rsid w:val="006C428C"/>
    <w:rsid w:val="006C6B46"/>
    <w:rsid w:val="006D1CBC"/>
    <w:rsid w:val="006D2369"/>
    <w:rsid w:val="006D683F"/>
    <w:rsid w:val="006D7E17"/>
    <w:rsid w:val="006E4A20"/>
    <w:rsid w:val="006F1E3F"/>
    <w:rsid w:val="00701054"/>
    <w:rsid w:val="007011A5"/>
    <w:rsid w:val="00704122"/>
    <w:rsid w:val="0070752F"/>
    <w:rsid w:val="00713EFF"/>
    <w:rsid w:val="00714D6D"/>
    <w:rsid w:val="007157B3"/>
    <w:rsid w:val="00716271"/>
    <w:rsid w:val="007177CB"/>
    <w:rsid w:val="007209ED"/>
    <w:rsid w:val="00724CF7"/>
    <w:rsid w:val="007264F6"/>
    <w:rsid w:val="007303F0"/>
    <w:rsid w:val="007307AE"/>
    <w:rsid w:val="00735E4A"/>
    <w:rsid w:val="00737C51"/>
    <w:rsid w:val="0074005F"/>
    <w:rsid w:val="00742701"/>
    <w:rsid w:val="0074390E"/>
    <w:rsid w:val="0074742F"/>
    <w:rsid w:val="00751B69"/>
    <w:rsid w:val="0075331D"/>
    <w:rsid w:val="00753F33"/>
    <w:rsid w:val="00756318"/>
    <w:rsid w:val="00756F4F"/>
    <w:rsid w:val="00762487"/>
    <w:rsid w:val="00766407"/>
    <w:rsid w:val="0076655C"/>
    <w:rsid w:val="0076728B"/>
    <w:rsid w:val="007778FF"/>
    <w:rsid w:val="00782BC9"/>
    <w:rsid w:val="00790784"/>
    <w:rsid w:val="00790AAC"/>
    <w:rsid w:val="007932BB"/>
    <w:rsid w:val="00794182"/>
    <w:rsid w:val="00795845"/>
    <w:rsid w:val="00797DA8"/>
    <w:rsid w:val="007A02B0"/>
    <w:rsid w:val="007A0470"/>
    <w:rsid w:val="007A1563"/>
    <w:rsid w:val="007A1844"/>
    <w:rsid w:val="007A2868"/>
    <w:rsid w:val="007A2E3B"/>
    <w:rsid w:val="007A2E6B"/>
    <w:rsid w:val="007A5546"/>
    <w:rsid w:val="007B011E"/>
    <w:rsid w:val="007B4575"/>
    <w:rsid w:val="007B4699"/>
    <w:rsid w:val="007B61B4"/>
    <w:rsid w:val="007C17DF"/>
    <w:rsid w:val="007C3FC3"/>
    <w:rsid w:val="007C4084"/>
    <w:rsid w:val="007C4DEF"/>
    <w:rsid w:val="007C6649"/>
    <w:rsid w:val="007C7B62"/>
    <w:rsid w:val="007D1B8E"/>
    <w:rsid w:val="007D3D24"/>
    <w:rsid w:val="007D7B16"/>
    <w:rsid w:val="007E09CC"/>
    <w:rsid w:val="007E1D78"/>
    <w:rsid w:val="007E4E33"/>
    <w:rsid w:val="007F0F8E"/>
    <w:rsid w:val="007F108D"/>
    <w:rsid w:val="007F36E1"/>
    <w:rsid w:val="007F61DB"/>
    <w:rsid w:val="007F7A87"/>
    <w:rsid w:val="008007FD"/>
    <w:rsid w:val="00805581"/>
    <w:rsid w:val="00806513"/>
    <w:rsid w:val="0081089D"/>
    <w:rsid w:val="0081251F"/>
    <w:rsid w:val="00812D3B"/>
    <w:rsid w:val="0081758C"/>
    <w:rsid w:val="00817762"/>
    <w:rsid w:val="008222C5"/>
    <w:rsid w:val="00822471"/>
    <w:rsid w:val="008242FF"/>
    <w:rsid w:val="00826661"/>
    <w:rsid w:val="00827AA0"/>
    <w:rsid w:val="00835E15"/>
    <w:rsid w:val="00841BFE"/>
    <w:rsid w:val="0084204F"/>
    <w:rsid w:val="008473D8"/>
    <w:rsid w:val="00851F1B"/>
    <w:rsid w:val="008522D9"/>
    <w:rsid w:val="00854317"/>
    <w:rsid w:val="00855C75"/>
    <w:rsid w:val="00856E38"/>
    <w:rsid w:val="00860D0B"/>
    <w:rsid w:val="0086103B"/>
    <w:rsid w:val="0086215B"/>
    <w:rsid w:val="00865279"/>
    <w:rsid w:val="0086672F"/>
    <w:rsid w:val="0086698F"/>
    <w:rsid w:val="00871C46"/>
    <w:rsid w:val="008751FB"/>
    <w:rsid w:val="008754D4"/>
    <w:rsid w:val="0087614F"/>
    <w:rsid w:val="0087718B"/>
    <w:rsid w:val="008821A5"/>
    <w:rsid w:val="00890C99"/>
    <w:rsid w:val="008912DB"/>
    <w:rsid w:val="00892268"/>
    <w:rsid w:val="00894D88"/>
    <w:rsid w:val="008A0A17"/>
    <w:rsid w:val="008A0D71"/>
    <w:rsid w:val="008A29E1"/>
    <w:rsid w:val="008A44B0"/>
    <w:rsid w:val="008A456C"/>
    <w:rsid w:val="008B28A8"/>
    <w:rsid w:val="008B4C1B"/>
    <w:rsid w:val="008C31C1"/>
    <w:rsid w:val="008C5595"/>
    <w:rsid w:val="008C5813"/>
    <w:rsid w:val="008C74E0"/>
    <w:rsid w:val="008C767B"/>
    <w:rsid w:val="008D00D6"/>
    <w:rsid w:val="008D0A53"/>
    <w:rsid w:val="008D7969"/>
    <w:rsid w:val="008E368A"/>
    <w:rsid w:val="008E39E9"/>
    <w:rsid w:val="008F11CB"/>
    <w:rsid w:val="008F3DBF"/>
    <w:rsid w:val="008F491A"/>
    <w:rsid w:val="008F6E3D"/>
    <w:rsid w:val="008F7ADE"/>
    <w:rsid w:val="009003F3"/>
    <w:rsid w:val="0090159A"/>
    <w:rsid w:val="009058E1"/>
    <w:rsid w:val="00907359"/>
    <w:rsid w:val="00913541"/>
    <w:rsid w:val="0091381F"/>
    <w:rsid w:val="009174B2"/>
    <w:rsid w:val="00921CE5"/>
    <w:rsid w:val="009236BF"/>
    <w:rsid w:val="00924EB0"/>
    <w:rsid w:val="00925362"/>
    <w:rsid w:val="00925394"/>
    <w:rsid w:val="0092602B"/>
    <w:rsid w:val="009263A7"/>
    <w:rsid w:val="009265B9"/>
    <w:rsid w:val="009270D5"/>
    <w:rsid w:val="00930393"/>
    <w:rsid w:val="00930607"/>
    <w:rsid w:val="0093382B"/>
    <w:rsid w:val="0094256E"/>
    <w:rsid w:val="00944BF6"/>
    <w:rsid w:val="009466C9"/>
    <w:rsid w:val="00953974"/>
    <w:rsid w:val="00954DF6"/>
    <w:rsid w:val="00956C60"/>
    <w:rsid w:val="00956E50"/>
    <w:rsid w:val="00960CC6"/>
    <w:rsid w:val="00961DD7"/>
    <w:rsid w:val="00963187"/>
    <w:rsid w:val="0097192A"/>
    <w:rsid w:val="00973268"/>
    <w:rsid w:val="00973676"/>
    <w:rsid w:val="00973CB4"/>
    <w:rsid w:val="00973E5A"/>
    <w:rsid w:val="00974AEE"/>
    <w:rsid w:val="00974B43"/>
    <w:rsid w:val="0097563C"/>
    <w:rsid w:val="00977EBA"/>
    <w:rsid w:val="0098246D"/>
    <w:rsid w:val="009844E2"/>
    <w:rsid w:val="00990F31"/>
    <w:rsid w:val="00992475"/>
    <w:rsid w:val="00993D34"/>
    <w:rsid w:val="00994127"/>
    <w:rsid w:val="009A114A"/>
    <w:rsid w:val="009A24D1"/>
    <w:rsid w:val="009A7771"/>
    <w:rsid w:val="009B0384"/>
    <w:rsid w:val="009B0995"/>
    <w:rsid w:val="009B1EC5"/>
    <w:rsid w:val="009B62DB"/>
    <w:rsid w:val="009C29B5"/>
    <w:rsid w:val="009D51F4"/>
    <w:rsid w:val="009E028F"/>
    <w:rsid w:val="009E3262"/>
    <w:rsid w:val="009E5655"/>
    <w:rsid w:val="009E72E2"/>
    <w:rsid w:val="009F0FE3"/>
    <w:rsid w:val="009F4C68"/>
    <w:rsid w:val="009F7B98"/>
    <w:rsid w:val="00A00E3D"/>
    <w:rsid w:val="00A01E69"/>
    <w:rsid w:val="00A03C6A"/>
    <w:rsid w:val="00A048A0"/>
    <w:rsid w:val="00A04D90"/>
    <w:rsid w:val="00A05F52"/>
    <w:rsid w:val="00A07A95"/>
    <w:rsid w:val="00A11ED1"/>
    <w:rsid w:val="00A136CA"/>
    <w:rsid w:val="00A141AF"/>
    <w:rsid w:val="00A149D5"/>
    <w:rsid w:val="00A152B8"/>
    <w:rsid w:val="00A17500"/>
    <w:rsid w:val="00A207EA"/>
    <w:rsid w:val="00A24512"/>
    <w:rsid w:val="00A247DD"/>
    <w:rsid w:val="00A26048"/>
    <w:rsid w:val="00A31F9D"/>
    <w:rsid w:val="00A33246"/>
    <w:rsid w:val="00A33F08"/>
    <w:rsid w:val="00A34312"/>
    <w:rsid w:val="00A41B83"/>
    <w:rsid w:val="00A434F9"/>
    <w:rsid w:val="00A442D3"/>
    <w:rsid w:val="00A45E20"/>
    <w:rsid w:val="00A46805"/>
    <w:rsid w:val="00A47341"/>
    <w:rsid w:val="00A5177D"/>
    <w:rsid w:val="00A525F6"/>
    <w:rsid w:val="00A53B43"/>
    <w:rsid w:val="00A57197"/>
    <w:rsid w:val="00A6149D"/>
    <w:rsid w:val="00A6442A"/>
    <w:rsid w:val="00A65A35"/>
    <w:rsid w:val="00A663FA"/>
    <w:rsid w:val="00A6717C"/>
    <w:rsid w:val="00A716BD"/>
    <w:rsid w:val="00A829C5"/>
    <w:rsid w:val="00A86E1C"/>
    <w:rsid w:val="00A913B5"/>
    <w:rsid w:val="00A93157"/>
    <w:rsid w:val="00A967C4"/>
    <w:rsid w:val="00A968FC"/>
    <w:rsid w:val="00A96C9B"/>
    <w:rsid w:val="00A97502"/>
    <w:rsid w:val="00A97A41"/>
    <w:rsid w:val="00AA0023"/>
    <w:rsid w:val="00AA5704"/>
    <w:rsid w:val="00AA5DA4"/>
    <w:rsid w:val="00AA6393"/>
    <w:rsid w:val="00AA764F"/>
    <w:rsid w:val="00AB02A1"/>
    <w:rsid w:val="00AB3336"/>
    <w:rsid w:val="00AB4885"/>
    <w:rsid w:val="00AB504A"/>
    <w:rsid w:val="00AB55FE"/>
    <w:rsid w:val="00AC0E00"/>
    <w:rsid w:val="00AC10B7"/>
    <w:rsid w:val="00AC36F5"/>
    <w:rsid w:val="00AC43C3"/>
    <w:rsid w:val="00AC4894"/>
    <w:rsid w:val="00AC5FB1"/>
    <w:rsid w:val="00AC7826"/>
    <w:rsid w:val="00AD2B7D"/>
    <w:rsid w:val="00AD5520"/>
    <w:rsid w:val="00AD5C83"/>
    <w:rsid w:val="00AE32C0"/>
    <w:rsid w:val="00AE3C2E"/>
    <w:rsid w:val="00AE4F58"/>
    <w:rsid w:val="00AE76DC"/>
    <w:rsid w:val="00AF0F99"/>
    <w:rsid w:val="00AF1942"/>
    <w:rsid w:val="00B00F5A"/>
    <w:rsid w:val="00B011A0"/>
    <w:rsid w:val="00B042EE"/>
    <w:rsid w:val="00B04AE9"/>
    <w:rsid w:val="00B07CEE"/>
    <w:rsid w:val="00B07EB9"/>
    <w:rsid w:val="00B10564"/>
    <w:rsid w:val="00B1073F"/>
    <w:rsid w:val="00B11427"/>
    <w:rsid w:val="00B11B72"/>
    <w:rsid w:val="00B16152"/>
    <w:rsid w:val="00B22AA2"/>
    <w:rsid w:val="00B22DAA"/>
    <w:rsid w:val="00B23D65"/>
    <w:rsid w:val="00B26AA2"/>
    <w:rsid w:val="00B27DE4"/>
    <w:rsid w:val="00B328EE"/>
    <w:rsid w:val="00B33986"/>
    <w:rsid w:val="00B36571"/>
    <w:rsid w:val="00B36FB6"/>
    <w:rsid w:val="00B41513"/>
    <w:rsid w:val="00B41B04"/>
    <w:rsid w:val="00B505F4"/>
    <w:rsid w:val="00B51661"/>
    <w:rsid w:val="00B63169"/>
    <w:rsid w:val="00B6354D"/>
    <w:rsid w:val="00B635B4"/>
    <w:rsid w:val="00B66D31"/>
    <w:rsid w:val="00B76117"/>
    <w:rsid w:val="00B80485"/>
    <w:rsid w:val="00B814C6"/>
    <w:rsid w:val="00B82F89"/>
    <w:rsid w:val="00B839A3"/>
    <w:rsid w:val="00B8506E"/>
    <w:rsid w:val="00B85DE7"/>
    <w:rsid w:val="00B90504"/>
    <w:rsid w:val="00B92FB1"/>
    <w:rsid w:val="00B96636"/>
    <w:rsid w:val="00B96A93"/>
    <w:rsid w:val="00B96EEC"/>
    <w:rsid w:val="00BA2320"/>
    <w:rsid w:val="00BA55AE"/>
    <w:rsid w:val="00BA5C39"/>
    <w:rsid w:val="00BA5E9A"/>
    <w:rsid w:val="00BB199E"/>
    <w:rsid w:val="00BB4013"/>
    <w:rsid w:val="00BB639E"/>
    <w:rsid w:val="00BC273E"/>
    <w:rsid w:val="00BC2A32"/>
    <w:rsid w:val="00BD3C40"/>
    <w:rsid w:val="00BD5E0D"/>
    <w:rsid w:val="00BE797C"/>
    <w:rsid w:val="00BF6529"/>
    <w:rsid w:val="00BF7E0E"/>
    <w:rsid w:val="00C030C5"/>
    <w:rsid w:val="00C1063D"/>
    <w:rsid w:val="00C10A16"/>
    <w:rsid w:val="00C11746"/>
    <w:rsid w:val="00C12644"/>
    <w:rsid w:val="00C135E9"/>
    <w:rsid w:val="00C15A87"/>
    <w:rsid w:val="00C15CB3"/>
    <w:rsid w:val="00C15DA4"/>
    <w:rsid w:val="00C16E5E"/>
    <w:rsid w:val="00C226BD"/>
    <w:rsid w:val="00C25682"/>
    <w:rsid w:val="00C264AC"/>
    <w:rsid w:val="00C31C1D"/>
    <w:rsid w:val="00C32E80"/>
    <w:rsid w:val="00C35DF6"/>
    <w:rsid w:val="00C4547B"/>
    <w:rsid w:val="00C45742"/>
    <w:rsid w:val="00C4612E"/>
    <w:rsid w:val="00C5540E"/>
    <w:rsid w:val="00C6032B"/>
    <w:rsid w:val="00C65261"/>
    <w:rsid w:val="00C65E7E"/>
    <w:rsid w:val="00C72F58"/>
    <w:rsid w:val="00C76B51"/>
    <w:rsid w:val="00C8066F"/>
    <w:rsid w:val="00C81618"/>
    <w:rsid w:val="00C82258"/>
    <w:rsid w:val="00C823E2"/>
    <w:rsid w:val="00C83121"/>
    <w:rsid w:val="00C8476C"/>
    <w:rsid w:val="00C84930"/>
    <w:rsid w:val="00C87F23"/>
    <w:rsid w:val="00C9319E"/>
    <w:rsid w:val="00C96652"/>
    <w:rsid w:val="00C9750E"/>
    <w:rsid w:val="00C977C9"/>
    <w:rsid w:val="00CA23A5"/>
    <w:rsid w:val="00CA30D2"/>
    <w:rsid w:val="00CA60AF"/>
    <w:rsid w:val="00CB1432"/>
    <w:rsid w:val="00CB19EB"/>
    <w:rsid w:val="00CC20CC"/>
    <w:rsid w:val="00CD0B50"/>
    <w:rsid w:val="00CD0F17"/>
    <w:rsid w:val="00CD317B"/>
    <w:rsid w:val="00CD32B6"/>
    <w:rsid w:val="00CD3BE6"/>
    <w:rsid w:val="00CD5102"/>
    <w:rsid w:val="00CE11F8"/>
    <w:rsid w:val="00CE1466"/>
    <w:rsid w:val="00CE2DA3"/>
    <w:rsid w:val="00CE4D50"/>
    <w:rsid w:val="00CF1321"/>
    <w:rsid w:val="00CF486D"/>
    <w:rsid w:val="00CF733B"/>
    <w:rsid w:val="00D0237A"/>
    <w:rsid w:val="00D03313"/>
    <w:rsid w:val="00D03E03"/>
    <w:rsid w:val="00D073A5"/>
    <w:rsid w:val="00D149A1"/>
    <w:rsid w:val="00D168BD"/>
    <w:rsid w:val="00D16980"/>
    <w:rsid w:val="00D16FFC"/>
    <w:rsid w:val="00D24A5D"/>
    <w:rsid w:val="00D24CCB"/>
    <w:rsid w:val="00D257A0"/>
    <w:rsid w:val="00D30F59"/>
    <w:rsid w:val="00D33064"/>
    <w:rsid w:val="00D33726"/>
    <w:rsid w:val="00D41A4F"/>
    <w:rsid w:val="00D43227"/>
    <w:rsid w:val="00D432D2"/>
    <w:rsid w:val="00D44DFC"/>
    <w:rsid w:val="00D46CB2"/>
    <w:rsid w:val="00D470B0"/>
    <w:rsid w:val="00D47D00"/>
    <w:rsid w:val="00D50042"/>
    <w:rsid w:val="00D52097"/>
    <w:rsid w:val="00D57128"/>
    <w:rsid w:val="00D6050B"/>
    <w:rsid w:val="00D63148"/>
    <w:rsid w:val="00D6472B"/>
    <w:rsid w:val="00D653EE"/>
    <w:rsid w:val="00D73885"/>
    <w:rsid w:val="00D74099"/>
    <w:rsid w:val="00D75523"/>
    <w:rsid w:val="00D81562"/>
    <w:rsid w:val="00D8267F"/>
    <w:rsid w:val="00D8571F"/>
    <w:rsid w:val="00D85B76"/>
    <w:rsid w:val="00D87363"/>
    <w:rsid w:val="00D87D5D"/>
    <w:rsid w:val="00D91532"/>
    <w:rsid w:val="00D91F82"/>
    <w:rsid w:val="00D950D7"/>
    <w:rsid w:val="00D97AEC"/>
    <w:rsid w:val="00DC2F86"/>
    <w:rsid w:val="00DC5EB7"/>
    <w:rsid w:val="00DD44C2"/>
    <w:rsid w:val="00DD5013"/>
    <w:rsid w:val="00DD660D"/>
    <w:rsid w:val="00DE0E4D"/>
    <w:rsid w:val="00DE331D"/>
    <w:rsid w:val="00DF6D27"/>
    <w:rsid w:val="00E00BAA"/>
    <w:rsid w:val="00E02BFA"/>
    <w:rsid w:val="00E06D27"/>
    <w:rsid w:val="00E06E64"/>
    <w:rsid w:val="00E1179A"/>
    <w:rsid w:val="00E14BCF"/>
    <w:rsid w:val="00E1503C"/>
    <w:rsid w:val="00E154FB"/>
    <w:rsid w:val="00E17197"/>
    <w:rsid w:val="00E17D91"/>
    <w:rsid w:val="00E2020D"/>
    <w:rsid w:val="00E2231C"/>
    <w:rsid w:val="00E250BD"/>
    <w:rsid w:val="00E25E9A"/>
    <w:rsid w:val="00E269FA"/>
    <w:rsid w:val="00E31303"/>
    <w:rsid w:val="00E34DED"/>
    <w:rsid w:val="00E378D3"/>
    <w:rsid w:val="00E40016"/>
    <w:rsid w:val="00E41B73"/>
    <w:rsid w:val="00E4277A"/>
    <w:rsid w:val="00E43123"/>
    <w:rsid w:val="00E45A66"/>
    <w:rsid w:val="00E50041"/>
    <w:rsid w:val="00E577D3"/>
    <w:rsid w:val="00E62746"/>
    <w:rsid w:val="00E66BBB"/>
    <w:rsid w:val="00E7290F"/>
    <w:rsid w:val="00E7463A"/>
    <w:rsid w:val="00E76E27"/>
    <w:rsid w:val="00E83B7C"/>
    <w:rsid w:val="00E841A4"/>
    <w:rsid w:val="00E84B86"/>
    <w:rsid w:val="00E91659"/>
    <w:rsid w:val="00E95145"/>
    <w:rsid w:val="00EA43CD"/>
    <w:rsid w:val="00EA5C4A"/>
    <w:rsid w:val="00EA75EF"/>
    <w:rsid w:val="00EB11AA"/>
    <w:rsid w:val="00EB36F5"/>
    <w:rsid w:val="00EB46FB"/>
    <w:rsid w:val="00EB6E3F"/>
    <w:rsid w:val="00EC17DC"/>
    <w:rsid w:val="00EC31DA"/>
    <w:rsid w:val="00EC6DBD"/>
    <w:rsid w:val="00ED487A"/>
    <w:rsid w:val="00ED5A8D"/>
    <w:rsid w:val="00EE3664"/>
    <w:rsid w:val="00EE525C"/>
    <w:rsid w:val="00EE73B0"/>
    <w:rsid w:val="00EF2C2E"/>
    <w:rsid w:val="00EF3EFA"/>
    <w:rsid w:val="00EF4612"/>
    <w:rsid w:val="00EF7207"/>
    <w:rsid w:val="00F00816"/>
    <w:rsid w:val="00F01EAC"/>
    <w:rsid w:val="00F03091"/>
    <w:rsid w:val="00F0656C"/>
    <w:rsid w:val="00F06F60"/>
    <w:rsid w:val="00F1017F"/>
    <w:rsid w:val="00F10A00"/>
    <w:rsid w:val="00F10B75"/>
    <w:rsid w:val="00F13534"/>
    <w:rsid w:val="00F152DF"/>
    <w:rsid w:val="00F20399"/>
    <w:rsid w:val="00F22CFC"/>
    <w:rsid w:val="00F23799"/>
    <w:rsid w:val="00F25C8D"/>
    <w:rsid w:val="00F3296A"/>
    <w:rsid w:val="00F35095"/>
    <w:rsid w:val="00F36AE4"/>
    <w:rsid w:val="00F36CD0"/>
    <w:rsid w:val="00F43405"/>
    <w:rsid w:val="00F43ADF"/>
    <w:rsid w:val="00F4549F"/>
    <w:rsid w:val="00F555F9"/>
    <w:rsid w:val="00F60C53"/>
    <w:rsid w:val="00F60FC5"/>
    <w:rsid w:val="00F64857"/>
    <w:rsid w:val="00F65238"/>
    <w:rsid w:val="00F666E3"/>
    <w:rsid w:val="00F737A3"/>
    <w:rsid w:val="00F74E6E"/>
    <w:rsid w:val="00F8082F"/>
    <w:rsid w:val="00F80EE0"/>
    <w:rsid w:val="00F810F3"/>
    <w:rsid w:val="00F81F34"/>
    <w:rsid w:val="00F8217A"/>
    <w:rsid w:val="00F87145"/>
    <w:rsid w:val="00F90C85"/>
    <w:rsid w:val="00F90FAA"/>
    <w:rsid w:val="00F96DA8"/>
    <w:rsid w:val="00F97D72"/>
    <w:rsid w:val="00FA3D68"/>
    <w:rsid w:val="00FA48C9"/>
    <w:rsid w:val="00FA5BAD"/>
    <w:rsid w:val="00FA62FB"/>
    <w:rsid w:val="00FB326E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40C"/>
    <w:rsid w:val="00FE39F3"/>
    <w:rsid w:val="00FE5B4D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link w:val="Style26"/>
    <w:rsid w:val="006A678D"/>
    <w:rPr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6A678D"/>
    <w:pPr>
      <w:widowControl w:val="0"/>
      <w:shd w:val="clear" w:color="auto" w:fill="FFFFFF"/>
      <w:spacing w:line="292" w:lineRule="exact"/>
      <w:ind w:hanging="1940"/>
    </w:pPr>
    <w:rPr>
      <w:sz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2" ma:contentTypeDescription="Create a new document." ma:contentTypeScope="" ma:versionID="a9c1aa73943d64b2bcf9c9963fe2c12c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56cc2618cf1e85c2e6067dce7451a762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BDC9A-741B-424F-BC20-FE2AA873B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30</TotalTime>
  <Pages>7</Pages>
  <Words>2638</Words>
  <Characters>15041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(32176)Ugovor.docx</dc:title>
  <dc:creator>Petković Ivana</dc:creator>
  <cp:lastModifiedBy>Petković Ivana</cp:lastModifiedBy>
  <cp:revision>8</cp:revision>
  <cp:lastPrinted>2019-07-29T06:27:00Z</cp:lastPrinted>
  <dcterms:created xsi:type="dcterms:W3CDTF">2024-04-22T21:20:00Z</dcterms:created>
  <dcterms:modified xsi:type="dcterms:W3CDTF">2024-05-06T13:17:00Z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  <property fmtid="{D5CDD505-2E9C-101B-9397-08002B2CF9AE}" pid="9" name="MSIP_Label_29db9e61-aac5-4f6e-805d-ceb8cb9983a1_Enabled">
    <vt:lpwstr>true</vt:lpwstr>
  </property>
  <property fmtid="{D5CDD505-2E9C-101B-9397-08002B2CF9AE}" pid="10" name="MSIP_Label_29db9e61-aac5-4f6e-805d-ceb8cb9983a1_SetDate">
    <vt:lpwstr>2023-02-01T08:42:50Z</vt:lpwstr>
  </property>
  <property fmtid="{D5CDD505-2E9C-101B-9397-08002B2CF9AE}" pid="11" name="MSIP_Label_29db9e61-aac5-4f6e-805d-ceb8cb9983a1_Method">
    <vt:lpwstr>Standard</vt:lpwstr>
  </property>
  <property fmtid="{D5CDD505-2E9C-101B-9397-08002B2CF9AE}" pid="12" name="MSIP_Label_29db9e61-aac5-4f6e-805d-ceb8cb9983a1_Name">
    <vt:lpwstr>UniCredit - Internal Use Only - no visual markings</vt:lpwstr>
  </property>
  <property fmtid="{D5CDD505-2E9C-101B-9397-08002B2CF9AE}" pid="13" name="MSIP_Label_29db9e61-aac5-4f6e-805d-ceb8cb9983a1_SiteId">
    <vt:lpwstr>2cc49ce9-66a1-41ac-a96b-bdc54247696a</vt:lpwstr>
  </property>
  <property fmtid="{D5CDD505-2E9C-101B-9397-08002B2CF9AE}" pid="14" name="MSIP_Label_29db9e61-aac5-4f6e-805d-ceb8cb9983a1_ActionId">
    <vt:lpwstr>6f7f3197-0ae3-41c0-8582-cf435a447656</vt:lpwstr>
  </property>
  <property fmtid="{D5CDD505-2E9C-101B-9397-08002B2CF9AE}" pid="15" name="MSIP_Label_29db9e61-aac5-4f6e-805d-ceb8cb9983a1_ContentBits">
    <vt:lpwstr>0</vt:lpwstr>
  </property>
  <property fmtid="{D5CDD505-2E9C-101B-9397-08002B2CF9AE}" pid="16" name="MSIP_Label_38939b85-7e40-4a1d-91e1-0e84c3b219d7_Enabled">
    <vt:lpwstr>true</vt:lpwstr>
  </property>
  <property fmtid="{D5CDD505-2E9C-101B-9397-08002B2CF9AE}" pid="17" name="MSIP_Label_38939b85-7e40-4a1d-91e1-0e84c3b219d7_SetDate">
    <vt:lpwstr>2023-08-10T14:55:01Z</vt:lpwstr>
  </property>
  <property fmtid="{D5CDD505-2E9C-101B-9397-08002B2CF9AE}" pid="18" name="MSIP_Label_38939b85-7e40-4a1d-91e1-0e84c3b219d7_Method">
    <vt:lpwstr>Privileged</vt:lpwstr>
  </property>
  <property fmtid="{D5CDD505-2E9C-101B-9397-08002B2CF9AE}" pid="19" name="MSIP_Label_38939b85-7e40-4a1d-91e1-0e84c3b219d7_Name">
    <vt:lpwstr>38939b85-7e40-4a1d-91e1-0e84c3b219d7</vt:lpwstr>
  </property>
  <property fmtid="{D5CDD505-2E9C-101B-9397-08002B2CF9AE}" pid="20" name="MSIP_Label_38939b85-7e40-4a1d-91e1-0e84c3b219d7_SiteId">
    <vt:lpwstr>3ad0376a-54d3-49a6-9e20-52de0a92fc89</vt:lpwstr>
  </property>
  <property fmtid="{D5CDD505-2E9C-101B-9397-08002B2CF9AE}" pid="21" name="MSIP_Label_38939b85-7e40-4a1d-91e1-0e84c3b219d7_ActionId">
    <vt:lpwstr>8560239e-f608-4ca1-84ff-eb748ea7b67f</vt:lpwstr>
  </property>
  <property fmtid="{D5CDD505-2E9C-101B-9397-08002B2CF9AE}" pid="22" name="MSIP_Label_38939b85-7e40-4a1d-91e1-0e84c3b219d7_ContentBits">
    <vt:lpwstr>0</vt:lpwstr>
  </property>
</Properties>
</file>